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ook w:val="01E0"/>
      </w:tblPr>
      <w:tblGrid>
        <w:gridCol w:w="9360"/>
      </w:tblGrid>
      <w:tr w:rsidR="00C4718A" w:rsidRPr="00B24C8E">
        <w:trPr>
          <w:cantSplit/>
          <w:trHeight w:val="1152"/>
        </w:trPr>
        <w:tc>
          <w:tcPr>
            <w:tcW w:w="4788" w:type="dxa"/>
          </w:tcPr>
          <w:p w:rsidR="00C4718A" w:rsidRPr="00B24C8E" w:rsidRDefault="006D6086">
            <w:pPr>
              <w:rPr>
                <w:rFonts w:ascii="Arial" w:hAnsi="Arial"/>
              </w:rPr>
            </w:pPr>
            <w:r>
              <w:rPr>
                <w:rFonts w:ascii="Arial" w:hAnsi="Arial"/>
                <w:noProof/>
              </w:rPr>
              <w:drawing>
                <wp:anchor distT="0" distB="0" distL="114300" distR="114300" simplePos="0" relativeHeight="251658240" behindDoc="1" locked="0" layoutInCell="1" allowOverlap="1">
                  <wp:simplePos x="0" y="0"/>
                  <wp:positionH relativeFrom="column">
                    <wp:posOffset>-1671320</wp:posOffset>
                  </wp:positionH>
                  <wp:positionV relativeFrom="paragraph">
                    <wp:posOffset>-3810</wp:posOffset>
                  </wp:positionV>
                  <wp:extent cx="1654810" cy="549910"/>
                  <wp:effectExtent l="25400" t="0" r="0" b="0"/>
                  <wp:wrapTight wrapText="bothSides">
                    <wp:wrapPolygon edited="0">
                      <wp:start x="-332" y="0"/>
                      <wp:lineTo x="-332" y="15963"/>
                      <wp:lineTo x="995" y="20952"/>
                      <wp:lineTo x="1326" y="20952"/>
                      <wp:lineTo x="3979" y="20952"/>
                      <wp:lineTo x="21550" y="20952"/>
                      <wp:lineTo x="21550" y="1995"/>
                      <wp:lineTo x="19893" y="0"/>
                      <wp:lineTo x="5636" y="0"/>
                      <wp:lineTo x="-332" y="0"/>
                    </wp:wrapPolygon>
                  </wp:wrapTight>
                  <wp:docPr id="3" name="Picture 3"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
                          <pic:cNvPicPr>
                            <a:picLocks noChangeAspect="1" noChangeArrowheads="1"/>
                          </pic:cNvPicPr>
                        </pic:nvPicPr>
                        <pic:blipFill>
                          <a:blip r:embed="rId7" cstate="print"/>
                          <a:srcRect/>
                          <a:stretch>
                            <a:fillRect/>
                          </a:stretch>
                        </pic:blipFill>
                        <pic:spPr bwMode="auto">
                          <a:xfrm>
                            <a:off x="0" y="0"/>
                            <a:ext cx="1654810" cy="549910"/>
                          </a:xfrm>
                          <a:prstGeom prst="rect">
                            <a:avLst/>
                          </a:prstGeom>
                          <a:noFill/>
                        </pic:spPr>
                      </pic:pic>
                    </a:graphicData>
                  </a:graphic>
                </wp:anchor>
              </w:drawing>
            </w:r>
            <w:r w:rsidR="000413F2">
              <w:rPr>
                <w:rFonts w:ascii="Arial" w:hAnsi="Arial"/>
              </w:rPr>
              <w:t xml:space="preserve"> </w:t>
            </w:r>
          </w:p>
        </w:tc>
      </w:tr>
    </w:tbl>
    <w:p w:rsidR="000B2151" w:rsidRDefault="000B2151" w:rsidP="000B2151">
      <w:pPr>
        <w:jc w:val="both"/>
        <w:rPr>
          <w:rFonts w:ascii="Arial Narrow" w:hAnsi="Arial Narrow"/>
          <w:sz w:val="14"/>
        </w:rPr>
      </w:pPr>
    </w:p>
    <w:p w:rsidR="00495620" w:rsidRDefault="00495620" w:rsidP="000B2151">
      <w:pPr>
        <w:jc w:val="both"/>
        <w:rPr>
          <w:rFonts w:ascii="Arial Narrow" w:hAnsi="Arial Narrow"/>
          <w:sz w:val="14"/>
        </w:rPr>
      </w:pPr>
    </w:p>
    <w:p w:rsidR="000B2151" w:rsidRDefault="000B2151" w:rsidP="000B2151">
      <w:pPr>
        <w:jc w:val="both"/>
        <w:rPr>
          <w:rFonts w:ascii="Arial Narrow" w:hAnsi="Arial Narrow"/>
          <w:sz w:val="11"/>
          <w:szCs w:val="11"/>
        </w:rPr>
      </w:pPr>
    </w:p>
    <w:p w:rsidR="00C4718A" w:rsidRDefault="00C4718A" w:rsidP="00D63DA7">
      <w:pPr>
        <w:jc w:val="both"/>
        <w:rPr>
          <w:rFonts w:ascii="Arial Black" w:hAnsi="Arial Black" w:cs="Arial"/>
          <w:sz w:val="11"/>
          <w:szCs w:val="11"/>
        </w:rPr>
      </w:pPr>
      <w:r w:rsidRPr="00D63DA7">
        <w:rPr>
          <w:rFonts w:ascii="Arial Black" w:hAnsi="Arial Black" w:cs="Arial"/>
          <w:sz w:val="11"/>
          <w:szCs w:val="11"/>
        </w:rPr>
        <w:t xml:space="preserve">Commission on </w:t>
      </w:r>
      <w:r w:rsidR="00C95FE8" w:rsidRPr="00D63DA7">
        <w:rPr>
          <w:rFonts w:ascii="Arial Black" w:hAnsi="Arial Black" w:cs="Arial"/>
          <w:sz w:val="11"/>
          <w:szCs w:val="11"/>
        </w:rPr>
        <w:t>D</w:t>
      </w:r>
      <w:r w:rsidRPr="00D63DA7">
        <w:rPr>
          <w:rFonts w:ascii="Arial Black" w:hAnsi="Arial Black" w:cs="Arial"/>
          <w:sz w:val="11"/>
          <w:szCs w:val="11"/>
        </w:rPr>
        <w:t>isability Access and De</w:t>
      </w:r>
      <w:r w:rsidR="00D63DA7" w:rsidRPr="00D63DA7">
        <w:rPr>
          <w:rFonts w:ascii="Arial Black" w:hAnsi="Arial Black" w:cs="Arial"/>
          <w:sz w:val="11"/>
          <w:szCs w:val="11"/>
        </w:rPr>
        <w:t xml:space="preserve">sign    </w:t>
      </w:r>
    </w:p>
    <w:p w:rsidR="002035B3" w:rsidRPr="006849E7" w:rsidRDefault="002035B3" w:rsidP="00D63DA7">
      <w:pPr>
        <w:jc w:val="both"/>
        <w:rPr>
          <w:rFonts w:ascii="Arial" w:hAnsi="Arial" w:cs="Arial"/>
          <w:sz w:val="26"/>
          <w:szCs w:val="11"/>
        </w:rPr>
      </w:pPr>
    </w:p>
    <w:p w:rsidR="002035B3" w:rsidRPr="00D21AD8" w:rsidRDefault="006D6086" w:rsidP="002035B3">
      <w:pPr>
        <w:jc w:val="center"/>
        <w:rPr>
          <w:rFonts w:ascii="Arial" w:hAnsi="Arial"/>
          <w:spacing w:val="400"/>
        </w:rPr>
      </w:pPr>
      <w:r>
        <w:rPr>
          <w:rFonts w:ascii="Arial" w:hAnsi="Arial"/>
          <w:spacing w:val="400"/>
        </w:rPr>
        <w:t>MINUTES</w:t>
      </w:r>
    </w:p>
    <w:p w:rsidR="00E62929" w:rsidRPr="00D21AD8" w:rsidRDefault="00E62929" w:rsidP="002035B3">
      <w:pPr>
        <w:jc w:val="center"/>
        <w:rPr>
          <w:rFonts w:ascii="Arial" w:hAnsi="Arial"/>
        </w:rPr>
      </w:pPr>
      <w:r w:rsidRPr="00D21AD8">
        <w:rPr>
          <w:rFonts w:ascii="Arial" w:hAnsi="Arial"/>
        </w:rPr>
        <w:t xml:space="preserve">Thursday, </w:t>
      </w:r>
      <w:r w:rsidR="00953294">
        <w:rPr>
          <w:rFonts w:ascii="Arial" w:hAnsi="Arial"/>
        </w:rPr>
        <w:t>January 20, 2011</w:t>
      </w:r>
    </w:p>
    <w:p w:rsidR="002035B3" w:rsidRPr="00D21AD8" w:rsidRDefault="00505266" w:rsidP="002035B3">
      <w:pPr>
        <w:jc w:val="center"/>
        <w:rPr>
          <w:rFonts w:ascii="Arial" w:hAnsi="Arial"/>
        </w:rPr>
      </w:pPr>
      <w:r w:rsidRPr="00D21AD8">
        <w:rPr>
          <w:rFonts w:ascii="Arial" w:hAnsi="Arial"/>
        </w:rPr>
        <w:t>3:30 – 5:0</w:t>
      </w:r>
      <w:r w:rsidR="00E62929" w:rsidRPr="00D21AD8">
        <w:rPr>
          <w:rFonts w:ascii="Arial" w:hAnsi="Arial"/>
        </w:rPr>
        <w:t>0,</w:t>
      </w:r>
      <w:r w:rsidRPr="00D21AD8">
        <w:rPr>
          <w:rFonts w:ascii="Arial" w:hAnsi="Arial"/>
        </w:rPr>
        <w:t xml:space="preserve"> Sycamore Room, University Union</w:t>
      </w:r>
      <w:r w:rsidR="00E62929" w:rsidRPr="00D21AD8">
        <w:rPr>
          <w:rFonts w:ascii="Arial" w:hAnsi="Arial"/>
        </w:rPr>
        <w:t xml:space="preserve"> </w:t>
      </w:r>
    </w:p>
    <w:p w:rsidR="002035B3" w:rsidRPr="00D21AD8" w:rsidRDefault="002035B3" w:rsidP="00E40780">
      <w:pPr>
        <w:rPr>
          <w:rFonts w:ascii="Arial" w:hAnsi="Arial"/>
        </w:rPr>
      </w:pPr>
    </w:p>
    <w:p w:rsidR="009D750E" w:rsidRPr="00D21AD8" w:rsidRDefault="009D750E" w:rsidP="00E40780">
      <w:pPr>
        <w:rPr>
          <w:rFonts w:ascii="Arial" w:hAnsi="Arial"/>
        </w:rPr>
      </w:pPr>
      <w:r w:rsidRPr="00D21AD8">
        <w:rPr>
          <w:rFonts w:ascii="Arial" w:hAnsi="Arial"/>
        </w:rPr>
        <w:t>1.</w:t>
      </w:r>
      <w:r w:rsidRPr="00D21AD8">
        <w:rPr>
          <w:rFonts w:ascii="Arial" w:hAnsi="Arial"/>
        </w:rPr>
        <w:tab/>
        <w:t>Call to Order</w:t>
      </w:r>
      <w:r w:rsidR="006D6086">
        <w:rPr>
          <w:rFonts w:ascii="Arial" w:hAnsi="Arial"/>
        </w:rPr>
        <w:t xml:space="preserve"> (3:00 – 3</w:t>
      </w:r>
      <w:r w:rsidR="00B14104" w:rsidRPr="00D21AD8">
        <w:rPr>
          <w:rFonts w:ascii="Arial" w:hAnsi="Arial"/>
        </w:rPr>
        <w:t>:10)</w:t>
      </w:r>
    </w:p>
    <w:p w:rsidR="001653D5" w:rsidRDefault="009D750E" w:rsidP="00E40780">
      <w:pPr>
        <w:rPr>
          <w:rFonts w:ascii="Arial" w:hAnsi="Arial"/>
        </w:rPr>
      </w:pPr>
      <w:r w:rsidRPr="00D21AD8">
        <w:rPr>
          <w:rFonts w:ascii="Arial" w:hAnsi="Arial"/>
        </w:rPr>
        <w:t>a.</w:t>
      </w:r>
      <w:r w:rsidRPr="00D21AD8">
        <w:rPr>
          <w:rFonts w:ascii="Arial" w:hAnsi="Arial"/>
        </w:rPr>
        <w:tab/>
        <w:t>Roll Call</w:t>
      </w:r>
    </w:p>
    <w:p w:rsidR="009D750E" w:rsidRDefault="001653D5" w:rsidP="00E40780">
      <w:pPr>
        <w:rPr>
          <w:rFonts w:ascii="Arial" w:hAnsi="Arial"/>
        </w:rPr>
      </w:pPr>
      <w:r>
        <w:rPr>
          <w:rFonts w:ascii="Arial" w:hAnsi="Arial"/>
        </w:rPr>
        <w:tab/>
        <w:t xml:space="preserve">Pam Powell, David Camacho, Chris Lanterman, Priscilla Mills, Tom Uno, David Scott, Daisy Purdy, Evan , Jamie Axelrod, Kevin </w:t>
      </w:r>
      <w:proofErr w:type="spellStart"/>
      <w:r>
        <w:rPr>
          <w:rFonts w:ascii="Arial" w:hAnsi="Arial"/>
        </w:rPr>
        <w:t>Ketchner</w:t>
      </w:r>
      <w:proofErr w:type="spellEnd"/>
      <w:r>
        <w:rPr>
          <w:rFonts w:ascii="Arial" w:hAnsi="Arial"/>
        </w:rPr>
        <w:t xml:space="preserve">, Nathan </w:t>
      </w:r>
      <w:r w:rsidR="008265BD">
        <w:rPr>
          <w:rFonts w:ascii="Arial" w:hAnsi="Arial"/>
        </w:rPr>
        <w:t>, Jennifer</w:t>
      </w:r>
    </w:p>
    <w:p w:rsidR="001653D5" w:rsidRDefault="00016BC9" w:rsidP="00E40780">
      <w:pPr>
        <w:rPr>
          <w:rFonts w:ascii="Arial" w:hAnsi="Arial"/>
        </w:rPr>
      </w:pPr>
      <w:r w:rsidRPr="00D21AD8">
        <w:rPr>
          <w:rFonts w:ascii="Arial" w:hAnsi="Arial"/>
        </w:rPr>
        <w:t>b.</w:t>
      </w:r>
      <w:r w:rsidRPr="00D21AD8">
        <w:rPr>
          <w:rFonts w:ascii="Arial" w:hAnsi="Arial"/>
        </w:rPr>
        <w:tab/>
        <w:t xml:space="preserve">Approval of minutes from </w:t>
      </w:r>
      <w:r w:rsidR="009B46AF">
        <w:rPr>
          <w:rFonts w:ascii="Arial" w:hAnsi="Arial"/>
        </w:rPr>
        <w:t xml:space="preserve">November 18 </w:t>
      </w:r>
      <w:r w:rsidR="00D00A73" w:rsidRPr="00D21AD8">
        <w:rPr>
          <w:rFonts w:ascii="Arial" w:hAnsi="Arial"/>
        </w:rPr>
        <w:t>meeting</w:t>
      </w:r>
    </w:p>
    <w:p w:rsidR="00016BC9" w:rsidRDefault="001653D5" w:rsidP="00E40780">
      <w:pPr>
        <w:rPr>
          <w:rFonts w:ascii="Arial" w:hAnsi="Arial"/>
        </w:rPr>
      </w:pPr>
      <w:r>
        <w:rPr>
          <w:rFonts w:ascii="Arial" w:hAnsi="Arial"/>
        </w:rPr>
        <w:tab/>
        <w:t>1. Moved Kevin, seconded Jamie, all in favor, Pam abstained she was not at the last meeting</w:t>
      </w:r>
    </w:p>
    <w:p w:rsidR="009B46AF" w:rsidRDefault="009B46AF" w:rsidP="00E40780">
      <w:pPr>
        <w:rPr>
          <w:rFonts w:ascii="Arial" w:hAnsi="Arial"/>
        </w:rPr>
      </w:pPr>
    </w:p>
    <w:p w:rsidR="009B46AF" w:rsidRDefault="009B46AF" w:rsidP="00E40780">
      <w:pPr>
        <w:rPr>
          <w:rFonts w:ascii="Arial" w:hAnsi="Arial"/>
        </w:rPr>
      </w:pPr>
      <w:r>
        <w:rPr>
          <w:rFonts w:ascii="Arial" w:hAnsi="Arial"/>
        </w:rPr>
        <w:t>II.</w:t>
      </w:r>
      <w:r>
        <w:rPr>
          <w:rFonts w:ascii="Arial" w:hAnsi="Arial"/>
        </w:rPr>
        <w:tab/>
        <w:t>Updates</w:t>
      </w:r>
    </w:p>
    <w:p w:rsidR="009B46AF" w:rsidRPr="000E00AD" w:rsidRDefault="009B46AF" w:rsidP="00E40780">
      <w:pPr>
        <w:rPr>
          <w:rFonts w:ascii="Arial" w:hAnsi="Arial"/>
          <w:b/>
        </w:rPr>
      </w:pPr>
      <w:r>
        <w:rPr>
          <w:rFonts w:ascii="Arial" w:hAnsi="Arial"/>
        </w:rPr>
        <w:t>a.</w:t>
      </w:r>
      <w:r>
        <w:rPr>
          <w:rFonts w:ascii="Arial" w:hAnsi="Arial"/>
        </w:rPr>
        <w:tab/>
      </w:r>
      <w:r w:rsidRPr="000E00AD">
        <w:rPr>
          <w:rFonts w:ascii="Arial" w:hAnsi="Arial"/>
          <w:b/>
        </w:rPr>
        <w:t>Universal Design Webinar</w:t>
      </w:r>
    </w:p>
    <w:p w:rsidR="009B46AF" w:rsidRDefault="009B46AF" w:rsidP="007E05CA">
      <w:pPr>
        <w:pStyle w:val="Heading3"/>
        <w:shd w:val="clear" w:color="auto" w:fill="FFFFFF"/>
        <w:ind w:left="720"/>
        <w:rPr>
          <w:rFonts w:ascii="Verdana" w:hAnsi="Verdana"/>
          <w:sz w:val="20"/>
          <w:szCs w:val="20"/>
        </w:rPr>
      </w:pPr>
      <w:r>
        <w:rPr>
          <w:rFonts w:ascii="Verdana" w:hAnsi="Verdana"/>
          <w:sz w:val="20"/>
          <w:szCs w:val="20"/>
        </w:rPr>
        <w:t>Online Seminar: Universal Design and Online Education: Ensuring Access and Engagement</w:t>
      </w:r>
    </w:p>
    <w:p w:rsidR="007E05CA" w:rsidRDefault="007E05CA" w:rsidP="001653D5">
      <w:pPr>
        <w:shd w:val="clear" w:color="auto" w:fill="FFFFFF"/>
        <w:ind w:firstLine="720"/>
        <w:rPr>
          <w:rFonts w:ascii="Verdana" w:hAnsi="Verdana"/>
          <w:color w:val="000000"/>
          <w:sz w:val="17"/>
          <w:szCs w:val="17"/>
        </w:rPr>
      </w:pPr>
      <w:r>
        <w:rPr>
          <w:rFonts w:ascii="Verdana" w:hAnsi="Verdana"/>
          <w:color w:val="000000"/>
          <w:sz w:val="17"/>
          <w:szCs w:val="17"/>
        </w:rPr>
        <w:t>Friday, January 28, 11:00 am - 1:00 pm</w:t>
      </w:r>
    </w:p>
    <w:p w:rsidR="001653D5" w:rsidRDefault="009B46AF" w:rsidP="007E05CA">
      <w:pPr>
        <w:shd w:val="clear" w:color="auto" w:fill="FFFFFF"/>
        <w:ind w:left="720"/>
        <w:rPr>
          <w:rFonts w:ascii="Verdana" w:hAnsi="Verdana"/>
          <w:color w:val="000000"/>
          <w:sz w:val="17"/>
          <w:szCs w:val="17"/>
        </w:rPr>
      </w:pPr>
      <w:r>
        <w:rPr>
          <w:rFonts w:ascii="Verdana" w:hAnsi="Verdana"/>
          <w:color w:val="000000"/>
          <w:sz w:val="17"/>
          <w:szCs w:val="17"/>
        </w:rPr>
        <w:t>Cline Library, Room 200</w:t>
      </w:r>
      <w:r>
        <w:rPr>
          <w:rFonts w:ascii="Verdana" w:hAnsi="Verdana"/>
          <w:color w:val="000000"/>
          <w:sz w:val="17"/>
          <w:szCs w:val="17"/>
        </w:rPr>
        <w:br/>
      </w:r>
      <w:hyperlink r:id="rId8" w:tgtFrame="_blank" w:history="1">
        <w:r>
          <w:rPr>
            <w:rStyle w:val="Hyperlink"/>
            <w:rFonts w:ascii="Verdana" w:hAnsi="Verdana"/>
            <w:sz w:val="17"/>
            <w:szCs w:val="17"/>
          </w:rPr>
          <w:t>Register here</w:t>
        </w:r>
      </w:hyperlink>
      <w:r>
        <w:rPr>
          <w:rFonts w:ascii="Verdana" w:hAnsi="Verdana"/>
          <w:color w:val="000000"/>
          <w:sz w:val="17"/>
          <w:szCs w:val="17"/>
        </w:rPr>
        <w:t xml:space="preserve"> </w:t>
      </w:r>
    </w:p>
    <w:p w:rsidR="009B46AF" w:rsidRDefault="001653D5" w:rsidP="001653D5">
      <w:pPr>
        <w:shd w:val="clear" w:color="auto" w:fill="FFFFFF"/>
        <w:ind w:left="720"/>
        <w:rPr>
          <w:rFonts w:ascii="Verdana" w:hAnsi="Verdana"/>
          <w:color w:val="000000"/>
          <w:sz w:val="17"/>
          <w:szCs w:val="17"/>
        </w:rPr>
      </w:pPr>
      <w:r>
        <w:rPr>
          <w:rFonts w:ascii="Verdana" w:hAnsi="Verdana"/>
          <w:color w:val="000000"/>
          <w:sz w:val="17"/>
          <w:szCs w:val="17"/>
        </w:rPr>
        <w:tab/>
        <w:t>Available at the faculty development website, register for events Presented by two people from Drexel University; members of AHEAD.</w:t>
      </w:r>
    </w:p>
    <w:p w:rsidR="001653D5" w:rsidRDefault="000E00AD" w:rsidP="00E40780">
      <w:pPr>
        <w:rPr>
          <w:rFonts w:ascii="Arial" w:hAnsi="Arial"/>
        </w:rPr>
      </w:pPr>
      <w:r>
        <w:rPr>
          <w:rFonts w:ascii="Arial" w:hAnsi="Arial"/>
        </w:rPr>
        <w:t>b.</w:t>
      </w:r>
      <w:r>
        <w:rPr>
          <w:rFonts w:ascii="Arial" w:hAnsi="Arial"/>
        </w:rPr>
        <w:tab/>
        <w:t>Community of Practice</w:t>
      </w:r>
    </w:p>
    <w:p w:rsidR="008265BD" w:rsidRDefault="001653D5" w:rsidP="008265BD">
      <w:pPr>
        <w:ind w:left="720"/>
        <w:rPr>
          <w:rFonts w:ascii="Arial" w:hAnsi="Arial"/>
        </w:rPr>
      </w:pPr>
      <w:r>
        <w:rPr>
          <w:rFonts w:ascii="Arial" w:hAnsi="Arial"/>
        </w:rPr>
        <w:t>1. Faculty development</w:t>
      </w:r>
      <w:r w:rsidR="00421DC3">
        <w:rPr>
          <w:rFonts w:ascii="Arial" w:hAnsi="Arial"/>
        </w:rPr>
        <w:t>,</w:t>
      </w:r>
      <w:r>
        <w:rPr>
          <w:rFonts w:ascii="Arial" w:hAnsi="Arial"/>
        </w:rPr>
        <w:t xml:space="preserve"> with CDAD</w:t>
      </w:r>
      <w:r w:rsidR="00421DC3">
        <w:rPr>
          <w:rFonts w:ascii="Arial" w:hAnsi="Arial"/>
        </w:rPr>
        <w:t>, is</w:t>
      </w:r>
      <w:r>
        <w:rPr>
          <w:rFonts w:ascii="Arial" w:hAnsi="Arial"/>
        </w:rPr>
        <w:t xml:space="preserve"> cr</w:t>
      </w:r>
      <w:r w:rsidR="008265BD">
        <w:rPr>
          <w:rFonts w:ascii="Arial" w:hAnsi="Arial"/>
        </w:rPr>
        <w:t xml:space="preserve">eating a community of practice in </w:t>
      </w:r>
      <w:r>
        <w:rPr>
          <w:rFonts w:ascii="Arial" w:hAnsi="Arial"/>
        </w:rPr>
        <w:t>inclusive design and inclusive pedagogy. What does good teaching look like in terms of inclusion and UD.</w:t>
      </w:r>
      <w:r w:rsidR="008265BD">
        <w:rPr>
          <w:rFonts w:ascii="Arial" w:hAnsi="Arial"/>
        </w:rPr>
        <w:t xml:space="preserve"> </w:t>
      </w:r>
      <w:proofErr w:type="gramStart"/>
      <w:r w:rsidR="008265BD">
        <w:rPr>
          <w:rFonts w:ascii="Arial" w:hAnsi="Arial"/>
        </w:rPr>
        <w:t>5 or 6 meetings throughout the semester to discuss inclusive design.</w:t>
      </w:r>
      <w:proofErr w:type="gramEnd"/>
    </w:p>
    <w:p w:rsidR="009B46AF" w:rsidRDefault="008265BD" w:rsidP="008265BD">
      <w:pPr>
        <w:ind w:left="1440"/>
        <w:rPr>
          <w:rFonts w:ascii="Arial" w:hAnsi="Arial"/>
        </w:rPr>
      </w:pPr>
      <w:r>
        <w:rPr>
          <w:rFonts w:ascii="Arial" w:hAnsi="Arial"/>
        </w:rPr>
        <w:t xml:space="preserve">a. Orientation talked about what UD and inclusive design will look like – Book is by Ken Bane </w:t>
      </w:r>
    </w:p>
    <w:p w:rsidR="008265BD" w:rsidRDefault="000E00AD" w:rsidP="00E40780">
      <w:pPr>
        <w:rPr>
          <w:rFonts w:ascii="Arial" w:hAnsi="Arial"/>
        </w:rPr>
      </w:pPr>
      <w:r>
        <w:rPr>
          <w:rFonts w:ascii="Arial" w:hAnsi="Arial"/>
        </w:rPr>
        <w:t>c.</w:t>
      </w:r>
      <w:r>
        <w:rPr>
          <w:rFonts w:ascii="Arial" w:hAnsi="Arial"/>
        </w:rPr>
        <w:tab/>
        <w:t>Faculty Senate</w:t>
      </w:r>
    </w:p>
    <w:p w:rsidR="008265BD" w:rsidRDefault="008265BD" w:rsidP="00E40780">
      <w:pPr>
        <w:rPr>
          <w:rFonts w:ascii="Arial" w:hAnsi="Arial"/>
        </w:rPr>
      </w:pPr>
      <w:r>
        <w:rPr>
          <w:rFonts w:ascii="Arial" w:hAnsi="Arial"/>
        </w:rPr>
        <w:tab/>
        <w:t>1. Commission presenting on Feb 7</w:t>
      </w:r>
    </w:p>
    <w:p w:rsidR="00254203" w:rsidRDefault="008265BD" w:rsidP="00254203">
      <w:pPr>
        <w:ind w:left="720"/>
        <w:rPr>
          <w:rFonts w:ascii="Arial" w:hAnsi="Arial"/>
        </w:rPr>
      </w:pPr>
      <w:r>
        <w:rPr>
          <w:rFonts w:ascii="Arial" w:hAnsi="Arial"/>
        </w:rPr>
        <w:t>2. Purpose is to engage the faculty in how the climate of the campus supports those with disabilities and access.</w:t>
      </w:r>
      <w:r w:rsidR="00254203">
        <w:rPr>
          <w:rFonts w:ascii="Arial" w:hAnsi="Arial"/>
        </w:rPr>
        <w:t xml:space="preserve"> How can the faculty be a part of this </w:t>
      </w:r>
      <w:proofErr w:type="gramStart"/>
      <w:r w:rsidR="00254203">
        <w:rPr>
          <w:rFonts w:ascii="Arial" w:hAnsi="Arial"/>
        </w:rPr>
        <w:t>strategy.</w:t>
      </w:r>
      <w:proofErr w:type="gramEnd"/>
      <w:r w:rsidR="00254203">
        <w:rPr>
          <w:rFonts w:ascii="Arial" w:hAnsi="Arial"/>
        </w:rPr>
        <w:t xml:space="preserve"> Lay on the table why UD is good for all students, that it is a best practice for the classroom.</w:t>
      </w:r>
      <w:r>
        <w:rPr>
          <w:rFonts w:ascii="Arial" w:hAnsi="Arial"/>
        </w:rPr>
        <w:t xml:space="preserve"> </w:t>
      </w:r>
    </w:p>
    <w:p w:rsidR="00254203" w:rsidRDefault="00254203" w:rsidP="00254203">
      <w:pPr>
        <w:ind w:left="1440"/>
        <w:rPr>
          <w:rFonts w:ascii="Arial" w:hAnsi="Arial"/>
        </w:rPr>
      </w:pPr>
      <w:r>
        <w:rPr>
          <w:rFonts w:ascii="Arial" w:hAnsi="Arial"/>
        </w:rPr>
        <w:t xml:space="preserve">a. </w:t>
      </w:r>
      <w:r w:rsidR="008265BD">
        <w:rPr>
          <w:rFonts w:ascii="Arial" w:hAnsi="Arial"/>
        </w:rPr>
        <w:t xml:space="preserve">Part of this discussion will look at our web presence in terms of accessibility. Scored 0 in online applications and cascading tables. Part will talk about the complaint of Penn State University, learning management system, library, this is a hot topic this subject is on the radar for regulatory agencies and advocacy groups. New CMS called </w:t>
      </w:r>
      <w:proofErr w:type="spellStart"/>
      <w:r w:rsidR="008265BD">
        <w:rPr>
          <w:rFonts w:ascii="Arial" w:hAnsi="Arial"/>
        </w:rPr>
        <w:t>Ectron</w:t>
      </w:r>
      <w:proofErr w:type="spellEnd"/>
      <w:r>
        <w:rPr>
          <w:rFonts w:ascii="Arial" w:hAnsi="Arial"/>
        </w:rPr>
        <w:t xml:space="preserve"> (full project is called Eden)</w:t>
      </w:r>
      <w:r w:rsidR="008265BD">
        <w:rPr>
          <w:rFonts w:ascii="Arial" w:hAnsi="Arial"/>
        </w:rPr>
        <w:t xml:space="preserve"> has a basic 508 compliance regulator built in this will kick noncompliant content back to the designer to fix</w:t>
      </w:r>
      <w:r>
        <w:rPr>
          <w:rFonts w:ascii="Arial" w:hAnsi="Arial"/>
        </w:rPr>
        <w:t xml:space="preserve"> before it is published</w:t>
      </w:r>
      <w:r w:rsidR="008265BD">
        <w:rPr>
          <w:rFonts w:ascii="Arial" w:hAnsi="Arial"/>
        </w:rPr>
        <w:t>. This will begin to roll out in April and May. Market</w:t>
      </w:r>
      <w:r>
        <w:rPr>
          <w:rFonts w:ascii="Arial" w:hAnsi="Arial"/>
        </w:rPr>
        <w:t xml:space="preserve">ing created 10 </w:t>
      </w:r>
      <w:r>
        <w:rPr>
          <w:rFonts w:ascii="Arial" w:hAnsi="Arial"/>
        </w:rPr>
        <w:lastRenderedPageBreak/>
        <w:t xml:space="preserve">sites for piloting. DR has already begun to work on the issues with applications and accessibility. </w:t>
      </w:r>
    </w:p>
    <w:p w:rsidR="00254203" w:rsidRDefault="00254203" w:rsidP="00254203">
      <w:pPr>
        <w:ind w:left="2160"/>
        <w:rPr>
          <w:rFonts w:ascii="Arial" w:hAnsi="Arial"/>
        </w:rPr>
      </w:pPr>
      <w:r>
        <w:rPr>
          <w:rFonts w:ascii="Arial" w:hAnsi="Arial"/>
        </w:rPr>
        <w:t xml:space="preserve">1. David wanted to make sure that the Global Learning initiative will be discussed and the role that CDAD has and the importance that UD and accessibility plays. </w:t>
      </w:r>
    </w:p>
    <w:p w:rsidR="00254203" w:rsidRDefault="000E00AD" w:rsidP="00E40780">
      <w:pPr>
        <w:rPr>
          <w:rFonts w:ascii="Arial" w:hAnsi="Arial"/>
        </w:rPr>
      </w:pPr>
      <w:r>
        <w:rPr>
          <w:rFonts w:ascii="Arial" w:hAnsi="Arial"/>
        </w:rPr>
        <w:t>d.</w:t>
      </w:r>
      <w:r>
        <w:rPr>
          <w:rFonts w:ascii="Arial" w:hAnsi="Arial"/>
        </w:rPr>
        <w:tab/>
        <w:t>Others?</w:t>
      </w:r>
    </w:p>
    <w:p w:rsidR="00254203" w:rsidRDefault="00254203" w:rsidP="00254203">
      <w:pPr>
        <w:ind w:left="2160"/>
        <w:rPr>
          <w:rFonts w:ascii="Arial" w:hAnsi="Arial"/>
        </w:rPr>
      </w:pPr>
      <w:r>
        <w:rPr>
          <w:rFonts w:ascii="Arial" w:hAnsi="Arial"/>
        </w:rPr>
        <w:t>1. What about what we talked about working with e-learning to create some sort of award for the faculty who go above and beyond? (Tom Uno). (Creation of a set of standards in design for guidelines in designing courses. Something similar to LEED certification and awards.)</w:t>
      </w:r>
    </w:p>
    <w:p w:rsidR="00254203" w:rsidRDefault="00254203" w:rsidP="00254203">
      <w:pPr>
        <w:ind w:left="1440"/>
        <w:rPr>
          <w:rFonts w:ascii="Arial" w:hAnsi="Arial"/>
        </w:rPr>
      </w:pPr>
      <w:r>
        <w:rPr>
          <w:rFonts w:ascii="Arial" w:hAnsi="Arial"/>
        </w:rPr>
        <w:tab/>
      </w:r>
      <w:r>
        <w:rPr>
          <w:rFonts w:ascii="Arial" w:hAnsi="Arial"/>
        </w:rPr>
        <w:tab/>
        <w:t>a. E-learning has always been on board with this idea.</w:t>
      </w:r>
    </w:p>
    <w:p w:rsidR="00421DC3" w:rsidRDefault="00254203" w:rsidP="00254203">
      <w:pPr>
        <w:ind w:left="2880"/>
        <w:rPr>
          <w:rFonts w:ascii="Arial" w:hAnsi="Arial"/>
        </w:rPr>
      </w:pPr>
      <w:r>
        <w:rPr>
          <w:rFonts w:ascii="Arial" w:hAnsi="Arial"/>
        </w:rPr>
        <w:t>b. Is anyone interested in participating in the discussion with e-</w:t>
      </w:r>
      <w:proofErr w:type="gramStart"/>
      <w:r>
        <w:rPr>
          <w:rFonts w:ascii="Arial" w:hAnsi="Arial"/>
        </w:rPr>
        <w:t>learning.</w:t>
      </w:r>
      <w:proofErr w:type="gramEnd"/>
      <w:r>
        <w:rPr>
          <w:rFonts w:ascii="Arial" w:hAnsi="Arial"/>
        </w:rPr>
        <w:t xml:space="preserve"> David, Pam, and Kevin are interested.</w:t>
      </w:r>
    </w:p>
    <w:p w:rsidR="00CE4086" w:rsidRDefault="00421DC3" w:rsidP="006F076C">
      <w:pPr>
        <w:ind w:left="2160"/>
        <w:rPr>
          <w:rFonts w:ascii="Arial" w:hAnsi="Arial"/>
        </w:rPr>
      </w:pPr>
      <w:r>
        <w:rPr>
          <w:rFonts w:ascii="Arial" w:hAnsi="Arial"/>
        </w:rPr>
        <w:t xml:space="preserve">2. What about the chairs council? New </w:t>
      </w:r>
      <w:proofErr w:type="gramStart"/>
      <w:r>
        <w:rPr>
          <w:rFonts w:ascii="Arial" w:hAnsi="Arial"/>
        </w:rPr>
        <w:t>director,</w:t>
      </w:r>
      <w:proofErr w:type="gramEnd"/>
      <w:r>
        <w:rPr>
          <w:rFonts w:ascii="Arial" w:hAnsi="Arial"/>
        </w:rPr>
        <w:t xml:space="preserve"> might want to try again.</w:t>
      </w:r>
    </w:p>
    <w:p w:rsidR="00254203" w:rsidRDefault="00CE4086" w:rsidP="006F076C">
      <w:pPr>
        <w:ind w:left="2160"/>
        <w:rPr>
          <w:rFonts w:ascii="Arial" w:hAnsi="Arial"/>
        </w:rPr>
      </w:pPr>
      <w:r>
        <w:rPr>
          <w:rFonts w:ascii="Arial" w:hAnsi="Arial"/>
        </w:rPr>
        <w:t>3. David is now on the board of directors at Goodwill Industries and there may be some opportunities for CDAD to collaborate.</w:t>
      </w:r>
    </w:p>
    <w:p w:rsidR="000E00AD" w:rsidRDefault="008265BD" w:rsidP="00E40780">
      <w:pPr>
        <w:rPr>
          <w:rFonts w:ascii="Arial" w:hAnsi="Arial"/>
        </w:rPr>
      </w:pPr>
      <w:r>
        <w:rPr>
          <w:rFonts w:ascii="Arial" w:hAnsi="Arial"/>
        </w:rPr>
        <w:t xml:space="preserve"> </w:t>
      </w:r>
    </w:p>
    <w:p w:rsidR="000E00AD" w:rsidRDefault="000E00AD" w:rsidP="00E40780">
      <w:pPr>
        <w:rPr>
          <w:rFonts w:ascii="Arial" w:hAnsi="Arial"/>
        </w:rPr>
      </w:pPr>
    </w:p>
    <w:p w:rsidR="000E00AD" w:rsidRDefault="000E00AD" w:rsidP="00E40780">
      <w:pPr>
        <w:rPr>
          <w:rFonts w:ascii="Arial" w:hAnsi="Arial"/>
        </w:rPr>
      </w:pPr>
      <w:r>
        <w:rPr>
          <w:rFonts w:ascii="Arial" w:hAnsi="Arial"/>
        </w:rPr>
        <w:t>III.</w:t>
      </w:r>
      <w:r>
        <w:rPr>
          <w:rFonts w:ascii="Arial" w:hAnsi="Arial"/>
        </w:rPr>
        <w:tab/>
        <w:t>Exploring Connections with Global Learning</w:t>
      </w:r>
      <w:r w:rsidR="00516854">
        <w:rPr>
          <w:rFonts w:ascii="Arial" w:hAnsi="Arial"/>
        </w:rPr>
        <w:t xml:space="preserve"> (this will also be presented to Faculty Senate)</w:t>
      </w:r>
    </w:p>
    <w:p w:rsidR="000E00AD" w:rsidRDefault="000E00AD" w:rsidP="00E40780">
      <w:pPr>
        <w:rPr>
          <w:rFonts w:ascii="Arial" w:hAnsi="Arial"/>
        </w:rPr>
      </w:pPr>
      <w:r>
        <w:rPr>
          <w:rFonts w:ascii="Arial" w:hAnsi="Arial"/>
        </w:rPr>
        <w:t>a.</w:t>
      </w:r>
      <w:r>
        <w:rPr>
          <w:rFonts w:ascii="Arial" w:hAnsi="Arial"/>
        </w:rPr>
        <w:tab/>
        <w:t>The global Learning Initiative (see attachment for more detail)</w:t>
      </w:r>
    </w:p>
    <w:p w:rsidR="000E00AD" w:rsidRDefault="000E00AD" w:rsidP="00E40780">
      <w:pPr>
        <w:rPr>
          <w:rFonts w:ascii="Arial" w:hAnsi="Arial"/>
        </w:rPr>
      </w:pPr>
      <w:r>
        <w:rPr>
          <w:rFonts w:ascii="Arial" w:hAnsi="Arial"/>
        </w:rPr>
        <w:t>b.</w:t>
      </w:r>
      <w:r>
        <w:rPr>
          <w:rFonts w:ascii="Arial" w:hAnsi="Arial"/>
        </w:rPr>
        <w:tab/>
        <w:t>The place of disability and inclusive design in the GL Initiative (discussion)</w:t>
      </w:r>
    </w:p>
    <w:p w:rsidR="00516854" w:rsidRDefault="000E00AD" w:rsidP="00E40780">
      <w:pPr>
        <w:rPr>
          <w:rFonts w:ascii="Arial" w:hAnsi="Arial"/>
        </w:rPr>
      </w:pPr>
      <w:r>
        <w:rPr>
          <w:rFonts w:ascii="Arial" w:hAnsi="Arial"/>
        </w:rPr>
        <w:t>c.</w:t>
      </w:r>
      <w:r>
        <w:rPr>
          <w:rFonts w:ascii="Arial" w:hAnsi="Arial"/>
        </w:rPr>
        <w:tab/>
        <w:t>Ideas for extending the co-curriculum around disability</w:t>
      </w:r>
    </w:p>
    <w:p w:rsidR="00516854" w:rsidRDefault="00516854" w:rsidP="00E40780">
      <w:pPr>
        <w:rPr>
          <w:rFonts w:ascii="Arial" w:hAnsi="Arial"/>
        </w:rPr>
      </w:pPr>
      <w:r>
        <w:rPr>
          <w:rFonts w:ascii="Arial" w:hAnsi="Arial"/>
        </w:rPr>
        <w:tab/>
        <w:t>1. Six or seven teams working to implement GL initiatives</w:t>
      </w:r>
    </w:p>
    <w:p w:rsidR="00516854" w:rsidRDefault="00516854" w:rsidP="00E40780">
      <w:pPr>
        <w:rPr>
          <w:rFonts w:ascii="Arial" w:hAnsi="Arial"/>
        </w:rPr>
      </w:pPr>
      <w:r>
        <w:rPr>
          <w:rFonts w:ascii="Arial" w:hAnsi="Arial"/>
        </w:rPr>
        <w:tab/>
        <w:t xml:space="preserve">2. Diversity is defined broadly so it can include disability </w:t>
      </w:r>
    </w:p>
    <w:p w:rsidR="00516854" w:rsidRDefault="00516854" w:rsidP="00516854">
      <w:pPr>
        <w:ind w:left="1440"/>
        <w:rPr>
          <w:rFonts w:ascii="Arial" w:hAnsi="Arial"/>
        </w:rPr>
      </w:pPr>
      <w:r>
        <w:rPr>
          <w:rFonts w:ascii="Arial" w:hAnsi="Arial"/>
        </w:rPr>
        <w:t>a. How can disability be reflected in the delivery of content that is currently being distributed?</w:t>
      </w:r>
    </w:p>
    <w:p w:rsidR="00516854" w:rsidRDefault="00516854" w:rsidP="00E40780">
      <w:pPr>
        <w:rPr>
          <w:rFonts w:ascii="Arial" w:hAnsi="Arial"/>
        </w:rPr>
      </w:pPr>
      <w:r>
        <w:rPr>
          <w:rFonts w:ascii="Arial" w:hAnsi="Arial"/>
        </w:rPr>
        <w:tab/>
      </w:r>
      <w:r>
        <w:rPr>
          <w:rFonts w:ascii="Arial" w:hAnsi="Arial"/>
        </w:rPr>
        <w:tab/>
        <w:t>b. Co-curricular activities, out of the classroom opportunities</w:t>
      </w:r>
    </w:p>
    <w:p w:rsidR="00516854" w:rsidRDefault="00516854" w:rsidP="00516854">
      <w:pPr>
        <w:ind w:left="2160"/>
        <w:rPr>
          <w:rFonts w:ascii="Arial" w:hAnsi="Arial"/>
        </w:rPr>
      </w:pPr>
      <w:r>
        <w:rPr>
          <w:rFonts w:ascii="Arial" w:hAnsi="Arial"/>
        </w:rPr>
        <w:t>1. They are looking for groups to help provide some of these opportunities. Maybe CDAD can create some of these co-curricular activities.</w:t>
      </w:r>
    </w:p>
    <w:p w:rsidR="00516854" w:rsidRDefault="00516854" w:rsidP="00516854">
      <w:pPr>
        <w:ind w:left="2160"/>
        <w:rPr>
          <w:rFonts w:ascii="Arial" w:hAnsi="Arial"/>
        </w:rPr>
      </w:pPr>
      <w:r>
        <w:rPr>
          <w:rFonts w:ascii="Arial" w:hAnsi="Arial"/>
        </w:rPr>
        <w:tab/>
        <w:t>a. This semester the function of these activities will be a bit</w:t>
      </w:r>
      <w:r>
        <w:rPr>
          <w:rFonts w:ascii="Arial" w:hAnsi="Arial"/>
        </w:rPr>
        <w:tab/>
        <w:t>different.</w:t>
      </w:r>
    </w:p>
    <w:p w:rsidR="00516854" w:rsidRDefault="00516854" w:rsidP="00E40780">
      <w:pPr>
        <w:rPr>
          <w:rFonts w:ascii="Arial" w:hAnsi="Arial"/>
        </w:rPr>
      </w:pPr>
      <w:r>
        <w:rPr>
          <w:rFonts w:ascii="Arial" w:hAnsi="Arial"/>
        </w:rPr>
        <w:tab/>
      </w:r>
      <w:r>
        <w:rPr>
          <w:rFonts w:ascii="Arial" w:hAnsi="Arial"/>
        </w:rPr>
        <w:tab/>
      </w:r>
      <w:r>
        <w:rPr>
          <w:rFonts w:ascii="Arial" w:hAnsi="Arial"/>
        </w:rPr>
        <w:tab/>
        <w:t>2. CDAD is really the first group to approach them wanting to help</w:t>
      </w:r>
    </w:p>
    <w:p w:rsidR="00516854" w:rsidRDefault="00516854" w:rsidP="00516854">
      <w:pPr>
        <w:ind w:left="2880"/>
        <w:rPr>
          <w:rFonts w:ascii="Arial" w:hAnsi="Arial"/>
        </w:rPr>
      </w:pPr>
      <w:r>
        <w:rPr>
          <w:rFonts w:ascii="Arial" w:hAnsi="Arial"/>
        </w:rPr>
        <w:t xml:space="preserve">a. We need to make sure that when diversity is discussed that disability is a part of this too </w:t>
      </w:r>
    </w:p>
    <w:p w:rsidR="00516854" w:rsidRDefault="00516854" w:rsidP="00516854">
      <w:pPr>
        <w:ind w:left="720"/>
        <w:rPr>
          <w:rFonts w:ascii="Arial" w:hAnsi="Arial"/>
        </w:rPr>
      </w:pPr>
      <w:r>
        <w:rPr>
          <w:rFonts w:ascii="Arial" w:hAnsi="Arial"/>
        </w:rPr>
        <w:t>3. NAU is well positioned in how well we use UD and acknowledge and work toward full inclusion.</w:t>
      </w:r>
    </w:p>
    <w:p w:rsidR="00516854" w:rsidRDefault="00516854" w:rsidP="00516854">
      <w:pPr>
        <w:ind w:left="720"/>
        <w:rPr>
          <w:rFonts w:ascii="Arial" w:hAnsi="Arial"/>
        </w:rPr>
      </w:pPr>
      <w:r>
        <w:rPr>
          <w:rFonts w:ascii="Arial" w:hAnsi="Arial"/>
        </w:rPr>
        <w:t>4. David – If this initiative does not fully embrace diversity should we accept it?</w:t>
      </w:r>
    </w:p>
    <w:p w:rsidR="00DB00F4" w:rsidRDefault="00516854" w:rsidP="00DB00F4">
      <w:pPr>
        <w:ind w:left="1440"/>
        <w:rPr>
          <w:rFonts w:ascii="Arial" w:hAnsi="Arial"/>
        </w:rPr>
      </w:pPr>
      <w:r>
        <w:rPr>
          <w:rFonts w:ascii="Arial" w:hAnsi="Arial"/>
        </w:rPr>
        <w:t xml:space="preserve">a. Chris – from meeting with Harvey and </w:t>
      </w:r>
      <w:proofErr w:type="spellStart"/>
      <w:r>
        <w:rPr>
          <w:rFonts w:ascii="Arial" w:hAnsi="Arial"/>
        </w:rPr>
        <w:t>Blase</w:t>
      </w:r>
      <w:proofErr w:type="spellEnd"/>
      <w:r>
        <w:rPr>
          <w:rFonts w:ascii="Arial" w:hAnsi="Arial"/>
        </w:rPr>
        <w:t xml:space="preserve"> it was explained that they are not the police for the implementation. There is money involved and if those departments that have accep</w:t>
      </w:r>
      <w:r w:rsidR="00DB00F4">
        <w:rPr>
          <w:rFonts w:ascii="Arial" w:hAnsi="Arial"/>
        </w:rPr>
        <w:t>ted funding do not implement satisfactorily then they will not receive the second part of funding.</w:t>
      </w:r>
    </w:p>
    <w:p w:rsidR="00DB00F4" w:rsidRDefault="00DB00F4" w:rsidP="00DB00F4">
      <w:pPr>
        <w:ind w:left="1440"/>
        <w:rPr>
          <w:rFonts w:ascii="Arial" w:hAnsi="Arial"/>
        </w:rPr>
      </w:pPr>
      <w:r>
        <w:rPr>
          <w:rFonts w:ascii="Arial" w:hAnsi="Arial"/>
        </w:rPr>
        <w:t xml:space="preserve">b. David – it is dishonest to recruit students with this content and not fully represent it. </w:t>
      </w:r>
    </w:p>
    <w:p w:rsidR="00DB00F4" w:rsidRDefault="00DB00F4" w:rsidP="00DB00F4">
      <w:pPr>
        <w:ind w:left="1440"/>
        <w:rPr>
          <w:rFonts w:ascii="Arial" w:hAnsi="Arial"/>
        </w:rPr>
      </w:pPr>
      <w:r>
        <w:rPr>
          <w:rFonts w:ascii="Arial" w:hAnsi="Arial"/>
        </w:rPr>
        <w:t>c. Jamie – as diversity units are created make sure that all diversity is included.</w:t>
      </w:r>
    </w:p>
    <w:p w:rsidR="00DB00F4" w:rsidRDefault="00DB00F4" w:rsidP="00DB00F4">
      <w:pPr>
        <w:ind w:left="1440"/>
        <w:rPr>
          <w:rFonts w:ascii="Arial" w:hAnsi="Arial"/>
        </w:rPr>
      </w:pPr>
      <w:r>
        <w:rPr>
          <w:rFonts w:ascii="Arial" w:hAnsi="Arial"/>
        </w:rPr>
        <w:lastRenderedPageBreak/>
        <w:t xml:space="preserve">d. David – How much diversity do you plan to include in your curriculum realignment? How much of this includes disability? </w:t>
      </w:r>
    </w:p>
    <w:p w:rsidR="00DB00F4" w:rsidRDefault="00DB00F4" w:rsidP="00DB00F4">
      <w:pPr>
        <w:ind w:left="1440"/>
        <w:rPr>
          <w:rFonts w:ascii="Arial" w:hAnsi="Arial"/>
        </w:rPr>
      </w:pPr>
      <w:r>
        <w:rPr>
          <w:rFonts w:ascii="Arial" w:hAnsi="Arial"/>
        </w:rPr>
        <w:t>e. Jamie – part of the response was “make your pitch.”</w:t>
      </w:r>
    </w:p>
    <w:p w:rsidR="00DB00F4" w:rsidRDefault="00DB00F4" w:rsidP="00DB00F4">
      <w:pPr>
        <w:ind w:left="1440"/>
        <w:rPr>
          <w:rFonts w:ascii="Arial" w:hAnsi="Arial"/>
        </w:rPr>
      </w:pPr>
      <w:r>
        <w:rPr>
          <w:rFonts w:ascii="Arial" w:hAnsi="Arial"/>
        </w:rPr>
        <w:t>f. Pam – in departments there are faculty that would not even think to include these issues because they don’t know what they don’t know.</w:t>
      </w:r>
    </w:p>
    <w:p w:rsidR="00DB00F4" w:rsidRDefault="00DB00F4" w:rsidP="00DB00F4">
      <w:pPr>
        <w:ind w:left="1440"/>
        <w:rPr>
          <w:rFonts w:ascii="Arial" w:hAnsi="Arial"/>
        </w:rPr>
      </w:pPr>
      <w:r>
        <w:rPr>
          <w:rFonts w:ascii="Arial" w:hAnsi="Arial"/>
        </w:rPr>
        <w:t xml:space="preserve">g. Tom – Diversity </w:t>
      </w:r>
      <w:r w:rsidR="00421DC3">
        <w:rPr>
          <w:rFonts w:ascii="Arial" w:hAnsi="Arial"/>
        </w:rPr>
        <w:t>stakeholders</w:t>
      </w:r>
      <w:r>
        <w:rPr>
          <w:rFonts w:ascii="Arial" w:hAnsi="Arial"/>
        </w:rPr>
        <w:t xml:space="preserve"> are still fighting for their place (ethnic studies, women and gender studies, applied indigenous studies)</w:t>
      </w:r>
    </w:p>
    <w:p w:rsidR="00DB00F4" w:rsidRDefault="00DB00F4" w:rsidP="00DB00F4">
      <w:pPr>
        <w:ind w:left="1440"/>
        <w:rPr>
          <w:rFonts w:ascii="Arial" w:hAnsi="Arial"/>
        </w:rPr>
      </w:pPr>
      <w:r>
        <w:rPr>
          <w:rFonts w:ascii="Arial" w:hAnsi="Arial"/>
        </w:rPr>
        <w:t>h. David – I don’t think that any of the consultants were contacted</w:t>
      </w:r>
    </w:p>
    <w:p w:rsidR="00DB00F4" w:rsidRDefault="00DB00F4" w:rsidP="00DB00F4">
      <w:pPr>
        <w:ind w:left="1440"/>
        <w:rPr>
          <w:rFonts w:ascii="Arial" w:hAnsi="Arial"/>
        </w:rPr>
      </w:pPr>
      <w:proofErr w:type="spellStart"/>
      <w:r>
        <w:rPr>
          <w:rFonts w:ascii="Arial" w:hAnsi="Arial"/>
        </w:rPr>
        <w:t>i</w:t>
      </w:r>
      <w:proofErr w:type="spellEnd"/>
      <w:r>
        <w:rPr>
          <w:rFonts w:ascii="Arial" w:hAnsi="Arial"/>
        </w:rPr>
        <w:t>. Tom – but there is still fighting for turf which does not include every aspect of diversity.</w:t>
      </w:r>
    </w:p>
    <w:p w:rsidR="00DB00F4" w:rsidRDefault="00DB00F4" w:rsidP="00DB00F4">
      <w:pPr>
        <w:ind w:left="1440"/>
        <w:rPr>
          <w:rFonts w:ascii="Arial" w:hAnsi="Arial"/>
        </w:rPr>
      </w:pPr>
      <w:r>
        <w:rPr>
          <w:rFonts w:ascii="Arial" w:hAnsi="Arial"/>
        </w:rPr>
        <w:t xml:space="preserve">j. Chris – there is still the sense of hierarchy. Where do different groups fall into this hierarchy? </w:t>
      </w:r>
      <w:proofErr w:type="gramStart"/>
      <w:r>
        <w:rPr>
          <w:rFonts w:ascii="Arial" w:hAnsi="Arial"/>
        </w:rPr>
        <w:t>Ethnic studies has</w:t>
      </w:r>
      <w:proofErr w:type="gramEnd"/>
      <w:r>
        <w:rPr>
          <w:rFonts w:ascii="Arial" w:hAnsi="Arial"/>
        </w:rPr>
        <w:t xml:space="preserve"> done a tremendous job in getting NAU to recognize diversity to the level it does. There is still a lack of awareness but we are continuing to work toward awareness.</w:t>
      </w:r>
    </w:p>
    <w:p w:rsidR="00421DC3" w:rsidRDefault="00DB00F4" w:rsidP="00DB00F4">
      <w:pPr>
        <w:ind w:left="1440"/>
        <w:rPr>
          <w:rFonts w:ascii="Arial" w:hAnsi="Arial"/>
        </w:rPr>
      </w:pPr>
      <w:r>
        <w:rPr>
          <w:rFonts w:ascii="Arial" w:hAnsi="Arial"/>
        </w:rPr>
        <w:t>k. David – diversity has been broadly defined to the extent that some things fall through the cracks. What would you think about creating a department of diversity</w:t>
      </w:r>
      <w:r w:rsidR="00421DC3">
        <w:rPr>
          <w:rFonts w:ascii="Arial" w:hAnsi="Arial"/>
        </w:rPr>
        <w:t>,</w:t>
      </w:r>
      <w:r>
        <w:rPr>
          <w:rFonts w:ascii="Arial" w:hAnsi="Arial"/>
        </w:rPr>
        <w:t xml:space="preserve"> which would include all departments of diversity? </w:t>
      </w:r>
      <w:proofErr w:type="gramStart"/>
      <w:r>
        <w:rPr>
          <w:rFonts w:ascii="Arial" w:hAnsi="Arial"/>
        </w:rPr>
        <w:t>Safety in numbers.</w:t>
      </w:r>
      <w:proofErr w:type="gramEnd"/>
      <w:r w:rsidR="00421DC3">
        <w:rPr>
          <w:rFonts w:ascii="Arial" w:hAnsi="Arial"/>
        </w:rPr>
        <w:t xml:space="preserve"> Could provide the opportunity to evolve and change in a new and possibly better way.</w:t>
      </w:r>
    </w:p>
    <w:p w:rsidR="00421DC3" w:rsidRDefault="00421DC3" w:rsidP="00DB00F4">
      <w:pPr>
        <w:ind w:left="1440"/>
        <w:rPr>
          <w:rFonts w:ascii="Arial" w:hAnsi="Arial"/>
        </w:rPr>
      </w:pPr>
      <w:r>
        <w:rPr>
          <w:rFonts w:ascii="Arial" w:hAnsi="Arial"/>
        </w:rPr>
        <w:t xml:space="preserve">l. David S. – it’s a good idea. It seems to fit in with the way NAU seems to be going in combining areas. </w:t>
      </w:r>
    </w:p>
    <w:p w:rsidR="000E00AD" w:rsidRDefault="00421DC3" w:rsidP="00DB00F4">
      <w:pPr>
        <w:ind w:left="1440"/>
        <w:rPr>
          <w:rFonts w:ascii="Arial" w:hAnsi="Arial"/>
        </w:rPr>
      </w:pPr>
      <w:r>
        <w:rPr>
          <w:rFonts w:ascii="Arial" w:hAnsi="Arial"/>
        </w:rPr>
        <w:t xml:space="preserve">m. David – Sara Aleman has been contacted about this idea and is amenable to this idea. David will take comments and ideas about this proposal. How do we combine without losing that disciplinary identity? </w:t>
      </w:r>
      <w:r w:rsidRPr="00421DC3">
        <w:rPr>
          <w:rFonts w:ascii="Arial" w:hAnsi="Arial"/>
          <w:b/>
        </w:rPr>
        <w:t>Does not want to imply that there is not a movement or anything in the works it’s just an idea to discuss. These are creative times.</w:t>
      </w:r>
      <w:r>
        <w:rPr>
          <w:rFonts w:ascii="Arial" w:hAnsi="Arial"/>
        </w:rPr>
        <w:t xml:space="preserve"> </w:t>
      </w:r>
    </w:p>
    <w:p w:rsidR="000E00AD" w:rsidRDefault="000E00AD" w:rsidP="00E40780">
      <w:pPr>
        <w:rPr>
          <w:rFonts w:ascii="Arial" w:hAnsi="Arial"/>
        </w:rPr>
      </w:pPr>
    </w:p>
    <w:p w:rsidR="000E00AD" w:rsidRDefault="000E00AD" w:rsidP="00E40780">
      <w:pPr>
        <w:rPr>
          <w:rFonts w:ascii="Arial" w:hAnsi="Arial"/>
        </w:rPr>
      </w:pPr>
      <w:r>
        <w:rPr>
          <w:rFonts w:ascii="Arial" w:hAnsi="Arial"/>
        </w:rPr>
        <w:t>IV.</w:t>
      </w:r>
      <w:r>
        <w:rPr>
          <w:rFonts w:ascii="Arial" w:hAnsi="Arial"/>
        </w:rPr>
        <w:tab/>
        <w:t xml:space="preserve">Disability Awareness </w:t>
      </w:r>
    </w:p>
    <w:p w:rsidR="000E00AD" w:rsidRDefault="000E00AD" w:rsidP="00E40780">
      <w:pPr>
        <w:rPr>
          <w:rFonts w:ascii="Arial" w:hAnsi="Arial"/>
        </w:rPr>
      </w:pPr>
      <w:r>
        <w:rPr>
          <w:rFonts w:ascii="Arial" w:hAnsi="Arial"/>
        </w:rPr>
        <w:t>a.</w:t>
      </w:r>
      <w:r>
        <w:rPr>
          <w:rFonts w:ascii="Arial" w:hAnsi="Arial"/>
        </w:rPr>
        <w:tab/>
        <w:t>Disability awareness on a monthly basis (see attachment)</w:t>
      </w:r>
    </w:p>
    <w:p w:rsidR="006F076C" w:rsidRDefault="000E00AD" w:rsidP="00E40780">
      <w:pPr>
        <w:rPr>
          <w:rFonts w:ascii="Arial" w:hAnsi="Arial"/>
        </w:rPr>
      </w:pPr>
      <w:r>
        <w:rPr>
          <w:rFonts w:ascii="Arial" w:hAnsi="Arial"/>
        </w:rPr>
        <w:t>b.</w:t>
      </w:r>
      <w:r>
        <w:rPr>
          <w:rFonts w:ascii="Arial" w:hAnsi="Arial"/>
        </w:rPr>
        <w:tab/>
        <w:t>Ideas and brainstorming for Disability Awareness at NAU</w:t>
      </w:r>
    </w:p>
    <w:p w:rsidR="006F076C" w:rsidRDefault="006F076C" w:rsidP="006F076C">
      <w:pPr>
        <w:ind w:left="720"/>
        <w:rPr>
          <w:rFonts w:ascii="Arial" w:hAnsi="Arial"/>
        </w:rPr>
      </w:pPr>
      <w:r>
        <w:rPr>
          <w:rFonts w:ascii="Arial" w:hAnsi="Arial"/>
        </w:rPr>
        <w:t>1. Poster campaign was successful as well as the presentations and guests on campus.</w:t>
      </w:r>
    </w:p>
    <w:p w:rsidR="006F076C" w:rsidRDefault="006F076C" w:rsidP="006F076C">
      <w:pPr>
        <w:ind w:left="720"/>
        <w:rPr>
          <w:rFonts w:ascii="Arial" w:hAnsi="Arial"/>
        </w:rPr>
      </w:pPr>
      <w:r>
        <w:rPr>
          <w:rFonts w:ascii="Arial" w:hAnsi="Arial"/>
        </w:rPr>
        <w:t xml:space="preserve">2. Karen </w:t>
      </w:r>
      <w:proofErr w:type="spellStart"/>
      <w:r>
        <w:rPr>
          <w:rFonts w:ascii="Arial" w:hAnsi="Arial"/>
        </w:rPr>
        <w:t>Lohr</w:t>
      </w:r>
      <w:proofErr w:type="spellEnd"/>
      <w:r>
        <w:rPr>
          <w:rFonts w:ascii="Arial" w:hAnsi="Arial"/>
        </w:rPr>
        <w:t xml:space="preserve"> is working on bringing one of the main characters of </w:t>
      </w:r>
      <w:r w:rsidRPr="006F076C">
        <w:rPr>
          <w:rFonts w:ascii="Arial" w:hAnsi="Arial"/>
          <w:i/>
        </w:rPr>
        <w:t>Murder Ball</w:t>
      </w:r>
      <w:r>
        <w:rPr>
          <w:rFonts w:ascii="Arial" w:hAnsi="Arial"/>
        </w:rPr>
        <w:t xml:space="preserve"> to come to campus. This will be in April if it comes to fruition. </w:t>
      </w:r>
      <w:proofErr w:type="gramStart"/>
      <w:r>
        <w:rPr>
          <w:rFonts w:ascii="Arial" w:hAnsi="Arial"/>
        </w:rPr>
        <w:t>Opportunity for an awareness-building event.</w:t>
      </w:r>
      <w:proofErr w:type="gramEnd"/>
    </w:p>
    <w:p w:rsidR="006F076C" w:rsidRDefault="006F076C" w:rsidP="006F076C">
      <w:pPr>
        <w:ind w:left="720"/>
        <w:rPr>
          <w:rFonts w:ascii="Arial" w:hAnsi="Arial"/>
        </w:rPr>
      </w:pPr>
      <w:r>
        <w:rPr>
          <w:rFonts w:ascii="Arial" w:hAnsi="Arial"/>
        </w:rPr>
        <w:t>3. Daisy and Chris are working to bring her work from Ghana and spirit children to a format to screen or present in some way.</w:t>
      </w:r>
    </w:p>
    <w:p w:rsidR="006F076C" w:rsidRDefault="006F076C" w:rsidP="006F076C">
      <w:pPr>
        <w:ind w:left="720"/>
        <w:rPr>
          <w:rFonts w:ascii="Arial" w:hAnsi="Arial"/>
        </w:rPr>
      </w:pPr>
      <w:r>
        <w:rPr>
          <w:rFonts w:ascii="Arial" w:hAnsi="Arial"/>
        </w:rPr>
        <w:t xml:space="preserve">4. Disability timeline was an incredible success maybe we can create a newsletter built around this timeline on a monthly basis. </w:t>
      </w:r>
    </w:p>
    <w:p w:rsidR="0026249C" w:rsidRDefault="006F076C" w:rsidP="006F076C">
      <w:pPr>
        <w:ind w:left="720"/>
        <w:rPr>
          <w:rFonts w:ascii="Arial" w:hAnsi="Arial"/>
        </w:rPr>
      </w:pPr>
      <w:r>
        <w:rPr>
          <w:rFonts w:ascii="Arial" w:hAnsi="Arial"/>
        </w:rPr>
        <w:t>5. What about a series of films on disability instead of just a onetime event</w:t>
      </w:r>
      <w:r w:rsidR="0026249C">
        <w:rPr>
          <w:rFonts w:ascii="Arial" w:hAnsi="Arial"/>
        </w:rPr>
        <w:t xml:space="preserve"> (there are probably enough films in the library right now that a film series could be created from)</w:t>
      </w:r>
      <w:r>
        <w:rPr>
          <w:rFonts w:ascii="Arial" w:hAnsi="Arial"/>
        </w:rPr>
        <w:t>.</w:t>
      </w:r>
      <w:r w:rsidR="0026249C">
        <w:rPr>
          <w:rFonts w:ascii="Arial" w:hAnsi="Arial"/>
        </w:rPr>
        <w:t xml:space="preserve"> Kevin is going to create an overview of the films available and how the copyrights work for the films that NAU already has. Cline does not just purchase materials for general </w:t>
      </w:r>
      <w:proofErr w:type="gramStart"/>
      <w:r w:rsidR="0026249C">
        <w:rPr>
          <w:rFonts w:ascii="Arial" w:hAnsi="Arial"/>
        </w:rPr>
        <w:t>use,</w:t>
      </w:r>
      <w:proofErr w:type="gramEnd"/>
      <w:r w:rsidR="0026249C">
        <w:rPr>
          <w:rFonts w:ascii="Arial" w:hAnsi="Arial"/>
        </w:rPr>
        <w:t xml:space="preserve"> materials are there because someone on campus has deemed them important to student learning.</w:t>
      </w:r>
      <w:r>
        <w:rPr>
          <w:rFonts w:ascii="Arial" w:hAnsi="Arial"/>
        </w:rPr>
        <w:t xml:space="preserve"> </w:t>
      </w:r>
    </w:p>
    <w:p w:rsidR="0026249C" w:rsidRDefault="0026249C" w:rsidP="006F076C">
      <w:pPr>
        <w:ind w:left="720"/>
        <w:rPr>
          <w:rFonts w:ascii="Arial" w:hAnsi="Arial"/>
        </w:rPr>
      </w:pPr>
      <w:r>
        <w:rPr>
          <w:rFonts w:ascii="Arial" w:hAnsi="Arial"/>
        </w:rPr>
        <w:t xml:space="preserve">6. </w:t>
      </w:r>
      <w:r w:rsidR="006F076C">
        <w:rPr>
          <w:rFonts w:ascii="Arial" w:hAnsi="Arial"/>
        </w:rPr>
        <w:t>Global awareness, how do other places view disability? TASH in talks to brin</w:t>
      </w:r>
      <w:r>
        <w:rPr>
          <w:rFonts w:ascii="Arial" w:hAnsi="Arial"/>
        </w:rPr>
        <w:t xml:space="preserve">g a film to campus about autism, </w:t>
      </w:r>
      <w:r w:rsidRPr="0026249C">
        <w:rPr>
          <w:rFonts w:ascii="Arial" w:hAnsi="Arial"/>
          <w:i/>
        </w:rPr>
        <w:t>Jabberers and Retches</w:t>
      </w:r>
      <w:r>
        <w:rPr>
          <w:rFonts w:ascii="Arial" w:hAnsi="Arial"/>
        </w:rPr>
        <w:t xml:space="preserve"> that could piggyback on the </w:t>
      </w:r>
      <w:r w:rsidR="006F076C">
        <w:rPr>
          <w:rFonts w:ascii="Arial" w:hAnsi="Arial"/>
        </w:rPr>
        <w:t xml:space="preserve">conference </w:t>
      </w:r>
      <w:r>
        <w:rPr>
          <w:rFonts w:ascii="Arial" w:hAnsi="Arial"/>
        </w:rPr>
        <w:t>that could bring more people in and awareness.</w:t>
      </w:r>
    </w:p>
    <w:p w:rsidR="000E00AD" w:rsidRDefault="0026249C" w:rsidP="006F076C">
      <w:pPr>
        <w:ind w:left="720"/>
        <w:rPr>
          <w:rFonts w:ascii="Arial" w:hAnsi="Arial"/>
        </w:rPr>
      </w:pPr>
      <w:r>
        <w:rPr>
          <w:rFonts w:ascii="Arial" w:hAnsi="Arial"/>
        </w:rPr>
        <w:tab/>
        <w:t xml:space="preserve">a. This can be directed to </w:t>
      </w:r>
      <w:proofErr w:type="spellStart"/>
      <w:r>
        <w:rPr>
          <w:rFonts w:ascii="Arial" w:hAnsi="Arial"/>
        </w:rPr>
        <w:t>Blase</w:t>
      </w:r>
      <w:proofErr w:type="spellEnd"/>
      <w:r>
        <w:rPr>
          <w:rFonts w:ascii="Arial" w:hAnsi="Arial"/>
        </w:rPr>
        <w:t xml:space="preserve"> to help get diversity visible</w:t>
      </w:r>
    </w:p>
    <w:p w:rsidR="000E00AD" w:rsidRDefault="000E00AD" w:rsidP="00E40780">
      <w:pPr>
        <w:rPr>
          <w:rFonts w:ascii="Arial" w:hAnsi="Arial"/>
        </w:rPr>
      </w:pPr>
    </w:p>
    <w:p w:rsidR="000E00AD" w:rsidRDefault="00A4762C" w:rsidP="00E40780">
      <w:pPr>
        <w:rPr>
          <w:rFonts w:ascii="Arial" w:hAnsi="Arial"/>
        </w:rPr>
      </w:pPr>
      <w:r>
        <w:rPr>
          <w:rFonts w:ascii="Arial" w:hAnsi="Arial"/>
        </w:rPr>
        <w:t>V.</w:t>
      </w:r>
      <w:r>
        <w:rPr>
          <w:rFonts w:ascii="Arial" w:hAnsi="Arial"/>
        </w:rPr>
        <w:tab/>
        <w:t>Diversity Awards</w:t>
      </w:r>
    </w:p>
    <w:p w:rsidR="00CE4086" w:rsidRDefault="00A4762C" w:rsidP="00E40780">
      <w:pPr>
        <w:rPr>
          <w:rFonts w:ascii="Arial" w:hAnsi="Arial"/>
        </w:rPr>
      </w:pPr>
      <w:r>
        <w:rPr>
          <w:rFonts w:ascii="Arial" w:hAnsi="Arial"/>
        </w:rPr>
        <w:t>a.</w:t>
      </w:r>
      <w:r>
        <w:rPr>
          <w:rFonts w:ascii="Arial" w:hAnsi="Arial"/>
        </w:rPr>
        <w:tab/>
        <w:t>Nominations documents and availability</w:t>
      </w:r>
    </w:p>
    <w:p w:rsidR="00CE4086" w:rsidRDefault="00CE4086" w:rsidP="00E40780">
      <w:pPr>
        <w:rPr>
          <w:rFonts w:ascii="Arial" w:hAnsi="Arial"/>
        </w:rPr>
      </w:pPr>
      <w:r>
        <w:rPr>
          <w:rFonts w:ascii="Arial" w:hAnsi="Arial"/>
        </w:rPr>
        <w:tab/>
        <w:t>1. Will be available electronically and in paper form.</w:t>
      </w:r>
    </w:p>
    <w:p w:rsidR="00CE4086" w:rsidRDefault="00CE4086" w:rsidP="00E40780">
      <w:pPr>
        <w:rPr>
          <w:rFonts w:ascii="Arial" w:hAnsi="Arial"/>
        </w:rPr>
      </w:pPr>
      <w:r>
        <w:rPr>
          <w:rFonts w:ascii="Arial" w:hAnsi="Arial"/>
        </w:rPr>
        <w:tab/>
        <w:t>2. Timeline of reviewing nominations after spring break</w:t>
      </w:r>
    </w:p>
    <w:p w:rsidR="00A4762C" w:rsidRDefault="00CE4086" w:rsidP="00E40780">
      <w:pPr>
        <w:rPr>
          <w:rFonts w:ascii="Arial" w:hAnsi="Arial"/>
        </w:rPr>
      </w:pPr>
      <w:r>
        <w:rPr>
          <w:rFonts w:ascii="Arial" w:hAnsi="Arial"/>
        </w:rPr>
        <w:tab/>
        <w:t xml:space="preserve">3. Announcement should include previous recipients </w:t>
      </w:r>
    </w:p>
    <w:p w:rsidR="0026249C" w:rsidRDefault="00CE4086" w:rsidP="00E40780">
      <w:pPr>
        <w:rPr>
          <w:rFonts w:ascii="Arial" w:hAnsi="Arial"/>
        </w:rPr>
      </w:pPr>
      <w:r>
        <w:rPr>
          <w:rFonts w:ascii="Arial" w:hAnsi="Arial"/>
        </w:rPr>
        <w:t>b.</w:t>
      </w:r>
      <w:r>
        <w:rPr>
          <w:rFonts w:ascii="Arial" w:hAnsi="Arial"/>
        </w:rPr>
        <w:tab/>
        <w:t>Banquet information</w:t>
      </w:r>
    </w:p>
    <w:p w:rsidR="00A4762C" w:rsidRDefault="0026249C" w:rsidP="00CE4086">
      <w:pPr>
        <w:ind w:left="720"/>
        <w:rPr>
          <w:rFonts w:ascii="Arial" w:hAnsi="Arial"/>
        </w:rPr>
      </w:pPr>
      <w:r>
        <w:rPr>
          <w:rFonts w:ascii="Arial" w:hAnsi="Arial"/>
        </w:rPr>
        <w:t>1. Tentatively scheduled for the end of April</w:t>
      </w:r>
      <w:r w:rsidR="00CE4086">
        <w:rPr>
          <w:rFonts w:ascii="Arial" w:hAnsi="Arial"/>
        </w:rPr>
        <w:t xml:space="preserve"> a Tuesday or Wednesday the 26</w:t>
      </w:r>
      <w:r w:rsidR="00CE4086" w:rsidRPr="00CE4086">
        <w:rPr>
          <w:rFonts w:ascii="Arial" w:hAnsi="Arial"/>
          <w:vertAlign w:val="superscript"/>
        </w:rPr>
        <w:t>th</w:t>
      </w:r>
      <w:r w:rsidR="00CE4086">
        <w:rPr>
          <w:rFonts w:ascii="Arial" w:hAnsi="Arial"/>
        </w:rPr>
        <w:t xml:space="preserve"> or 27</w:t>
      </w:r>
      <w:r w:rsidR="00CE4086" w:rsidRPr="00CE4086">
        <w:rPr>
          <w:rFonts w:ascii="Arial" w:hAnsi="Arial"/>
          <w:vertAlign w:val="superscript"/>
        </w:rPr>
        <w:t>th</w:t>
      </w:r>
      <w:r w:rsidR="00CE4086">
        <w:rPr>
          <w:rFonts w:ascii="Arial" w:hAnsi="Arial"/>
        </w:rPr>
        <w:t xml:space="preserve"> at the conference center.</w:t>
      </w:r>
    </w:p>
    <w:p w:rsidR="00A4762C" w:rsidRDefault="00A4762C" w:rsidP="00E40780">
      <w:pPr>
        <w:rPr>
          <w:rFonts w:ascii="Arial" w:hAnsi="Arial"/>
        </w:rPr>
      </w:pPr>
    </w:p>
    <w:p w:rsidR="00A4762C" w:rsidRDefault="00A4762C" w:rsidP="00E40780">
      <w:pPr>
        <w:rPr>
          <w:rFonts w:ascii="Arial" w:hAnsi="Arial"/>
        </w:rPr>
      </w:pPr>
      <w:r>
        <w:rPr>
          <w:rFonts w:ascii="Arial" w:hAnsi="Arial"/>
        </w:rPr>
        <w:t>VI.</w:t>
      </w:r>
      <w:r>
        <w:rPr>
          <w:rFonts w:ascii="Arial" w:hAnsi="Arial"/>
        </w:rPr>
        <w:tab/>
        <w:t>Upcoming CDAD Elections</w:t>
      </w:r>
    </w:p>
    <w:p w:rsidR="00CE4086" w:rsidRPr="00CE4086" w:rsidRDefault="00A4762C" w:rsidP="00CE4086">
      <w:pPr>
        <w:pStyle w:val="ListParagraph"/>
        <w:numPr>
          <w:ilvl w:val="0"/>
          <w:numId w:val="1"/>
        </w:numPr>
        <w:ind w:left="720"/>
        <w:rPr>
          <w:rFonts w:ascii="Arial" w:hAnsi="Arial"/>
        </w:rPr>
      </w:pPr>
      <w:r w:rsidRPr="00CE4086">
        <w:rPr>
          <w:rFonts w:ascii="Arial" w:hAnsi="Arial"/>
        </w:rPr>
        <w:t>Co-chair position (Priscilla outgoing)</w:t>
      </w:r>
    </w:p>
    <w:p w:rsidR="00CE4086" w:rsidRDefault="00CE4086" w:rsidP="00CE4086">
      <w:pPr>
        <w:pStyle w:val="ListParagraph"/>
        <w:numPr>
          <w:ilvl w:val="0"/>
          <w:numId w:val="1"/>
        </w:numPr>
        <w:ind w:left="720"/>
        <w:rPr>
          <w:rFonts w:ascii="Arial" w:hAnsi="Arial"/>
        </w:rPr>
      </w:pPr>
      <w:r>
        <w:rPr>
          <w:rFonts w:ascii="Arial" w:hAnsi="Arial"/>
        </w:rPr>
        <w:t>February meeting need to elect a new co-chair</w:t>
      </w:r>
    </w:p>
    <w:p w:rsidR="00CE4086" w:rsidRDefault="00CE4086" w:rsidP="00CE4086">
      <w:pPr>
        <w:pStyle w:val="ListParagraph"/>
        <w:numPr>
          <w:ilvl w:val="0"/>
          <w:numId w:val="1"/>
        </w:numPr>
        <w:ind w:left="720"/>
        <w:rPr>
          <w:rFonts w:ascii="Arial" w:hAnsi="Arial"/>
        </w:rPr>
      </w:pPr>
      <w:r>
        <w:rPr>
          <w:rFonts w:ascii="Arial" w:hAnsi="Arial"/>
        </w:rPr>
        <w:t>We also need to look at bylaws and make some adjustments</w:t>
      </w:r>
    </w:p>
    <w:p w:rsidR="00A4762C" w:rsidRPr="00CE4086" w:rsidRDefault="00CE4086" w:rsidP="00CE4086">
      <w:pPr>
        <w:pStyle w:val="ListParagraph"/>
        <w:numPr>
          <w:ilvl w:val="0"/>
          <w:numId w:val="1"/>
        </w:numPr>
        <w:ind w:left="720"/>
        <w:rPr>
          <w:rFonts w:ascii="Arial" w:hAnsi="Arial"/>
        </w:rPr>
      </w:pPr>
      <w:r>
        <w:rPr>
          <w:rFonts w:ascii="Arial" w:hAnsi="Arial"/>
        </w:rPr>
        <w:t>We also need to look at executive committee we have some openings</w:t>
      </w:r>
    </w:p>
    <w:sectPr w:rsidR="00A4762C" w:rsidRPr="00CE4086" w:rsidSect="00E40780">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49C" w:rsidRDefault="0026249C">
      <w:r>
        <w:separator/>
      </w:r>
    </w:p>
  </w:endnote>
  <w:endnote w:type="continuationSeparator" w:id="0">
    <w:p w:rsidR="0026249C" w:rsidRDefault="002624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9C" w:rsidRDefault="002624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9C" w:rsidRDefault="0026249C" w:rsidP="00E9065E">
    <w:pPr>
      <w:jc w:val="center"/>
      <w:rPr>
        <w:rFonts w:ascii="Arial Narrow" w:hAnsi="Arial Narrow" w:cs="Arial"/>
        <w:sz w:val="11"/>
        <w:szCs w:val="11"/>
      </w:rPr>
    </w:pPr>
    <w:r>
      <w:rPr>
        <w:rFonts w:ascii="Arial Narrow" w:hAnsi="Arial Narrow" w:cs="Arial"/>
        <w:sz w:val="11"/>
        <w:szCs w:val="11"/>
      </w:rPr>
      <w:t>PO Box 4142     Flagstaff, AZ 86011-4142     (928) 523-0708 (fax)</w:t>
    </w:r>
  </w:p>
  <w:p w:rsidR="0026249C" w:rsidRDefault="0026249C" w:rsidP="00E9065E">
    <w:pPr>
      <w:rPr>
        <w:rFonts w:ascii="Arial Narrow" w:hAnsi="Arial Narrow" w:cs="Arial"/>
        <w:sz w:val="11"/>
        <w:szCs w:val="11"/>
      </w:rPr>
    </w:pPr>
  </w:p>
  <w:p w:rsidR="0026249C" w:rsidRDefault="002624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9C" w:rsidRDefault="00262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49C" w:rsidRDefault="0026249C">
      <w:r>
        <w:separator/>
      </w:r>
    </w:p>
  </w:footnote>
  <w:footnote w:type="continuationSeparator" w:id="0">
    <w:p w:rsidR="0026249C" w:rsidRDefault="00262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9C" w:rsidRDefault="002624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9C" w:rsidRDefault="002624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9C" w:rsidRDefault="002624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4963"/>
    <w:multiLevelType w:val="hybridMultilevel"/>
    <w:tmpl w:val="5E486C28"/>
    <w:lvl w:ilvl="0" w:tplc="A93E6114">
      <w:start w:val="1"/>
      <w:numFmt w:val="lowerLetter"/>
      <w:lvlText w:val="%1."/>
      <w:lvlJc w:val="left"/>
      <w:pPr>
        <w:ind w:left="1440" w:hanging="720"/>
      </w:pPr>
      <w:rPr>
        <w:rFonts w:ascii="Arial" w:eastAsia="Times New Roman" w:hAnsi="Arial"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attachedTemplate r:id="rId1"/>
  <w:stylePaneFormatFilter w:val="3701"/>
  <w:defaultTabStop w:val="720"/>
  <w:characterSpacingControl w:val="doNotCompress"/>
  <w:hdrShapeDefaults>
    <o:shapedefaults v:ext="edit" spidmax="4097"/>
  </w:hdrShapeDefaults>
  <w:footnotePr>
    <w:footnote w:id="-1"/>
    <w:footnote w:id="0"/>
  </w:footnotePr>
  <w:endnotePr>
    <w:endnote w:id="-1"/>
    <w:endnote w:id="0"/>
  </w:endnotePr>
  <w:compat/>
  <w:rsids>
    <w:rsidRoot w:val="002035B3"/>
    <w:rsid w:val="00002641"/>
    <w:rsid w:val="00012511"/>
    <w:rsid w:val="000156FD"/>
    <w:rsid w:val="00015729"/>
    <w:rsid w:val="00016BC9"/>
    <w:rsid w:val="00020FD6"/>
    <w:rsid w:val="000413F2"/>
    <w:rsid w:val="00075CFD"/>
    <w:rsid w:val="00077DD9"/>
    <w:rsid w:val="000939CE"/>
    <w:rsid w:val="000A3D1A"/>
    <w:rsid w:val="000B2151"/>
    <w:rsid w:val="000B7C8A"/>
    <w:rsid w:val="000E00AD"/>
    <w:rsid w:val="000F4096"/>
    <w:rsid w:val="0010129C"/>
    <w:rsid w:val="00101D80"/>
    <w:rsid w:val="00105177"/>
    <w:rsid w:val="001337CF"/>
    <w:rsid w:val="001653D5"/>
    <w:rsid w:val="00166D7A"/>
    <w:rsid w:val="00167647"/>
    <w:rsid w:val="0017219E"/>
    <w:rsid w:val="001818FA"/>
    <w:rsid w:val="00195FD4"/>
    <w:rsid w:val="001A2382"/>
    <w:rsid w:val="001C2608"/>
    <w:rsid w:val="001D2652"/>
    <w:rsid w:val="001D35F4"/>
    <w:rsid w:val="001D4064"/>
    <w:rsid w:val="001D6BDC"/>
    <w:rsid w:val="001E5848"/>
    <w:rsid w:val="001F1372"/>
    <w:rsid w:val="001F6328"/>
    <w:rsid w:val="002035B3"/>
    <w:rsid w:val="00234677"/>
    <w:rsid w:val="00242ECB"/>
    <w:rsid w:val="00254203"/>
    <w:rsid w:val="0026249C"/>
    <w:rsid w:val="002D73EA"/>
    <w:rsid w:val="002E3BE8"/>
    <w:rsid w:val="002E79E5"/>
    <w:rsid w:val="00333700"/>
    <w:rsid w:val="00361171"/>
    <w:rsid w:val="00371505"/>
    <w:rsid w:val="003962BF"/>
    <w:rsid w:val="003B4F3A"/>
    <w:rsid w:val="003E4AD6"/>
    <w:rsid w:val="003E65DB"/>
    <w:rsid w:val="003F6E8E"/>
    <w:rsid w:val="003F7253"/>
    <w:rsid w:val="00402F1D"/>
    <w:rsid w:val="00421DC3"/>
    <w:rsid w:val="00426F5E"/>
    <w:rsid w:val="00427149"/>
    <w:rsid w:val="004318CF"/>
    <w:rsid w:val="00445C47"/>
    <w:rsid w:val="00464656"/>
    <w:rsid w:val="0047748B"/>
    <w:rsid w:val="00490631"/>
    <w:rsid w:val="004915B3"/>
    <w:rsid w:val="00495620"/>
    <w:rsid w:val="00495C53"/>
    <w:rsid w:val="004967F0"/>
    <w:rsid w:val="004C47D8"/>
    <w:rsid w:val="004C5D5E"/>
    <w:rsid w:val="004C6310"/>
    <w:rsid w:val="004E5A26"/>
    <w:rsid w:val="004E738B"/>
    <w:rsid w:val="004F00F5"/>
    <w:rsid w:val="00503716"/>
    <w:rsid w:val="00505266"/>
    <w:rsid w:val="0051240A"/>
    <w:rsid w:val="00514437"/>
    <w:rsid w:val="00516854"/>
    <w:rsid w:val="00526651"/>
    <w:rsid w:val="00547E93"/>
    <w:rsid w:val="00557F41"/>
    <w:rsid w:val="005600FA"/>
    <w:rsid w:val="00575CFF"/>
    <w:rsid w:val="0057752F"/>
    <w:rsid w:val="00584728"/>
    <w:rsid w:val="0058487F"/>
    <w:rsid w:val="005958B0"/>
    <w:rsid w:val="005A4AB2"/>
    <w:rsid w:val="005B100E"/>
    <w:rsid w:val="005E781B"/>
    <w:rsid w:val="005F1EEB"/>
    <w:rsid w:val="006055CB"/>
    <w:rsid w:val="00613856"/>
    <w:rsid w:val="00643B9E"/>
    <w:rsid w:val="0067277D"/>
    <w:rsid w:val="006849E7"/>
    <w:rsid w:val="00691590"/>
    <w:rsid w:val="006920F7"/>
    <w:rsid w:val="00692775"/>
    <w:rsid w:val="006C6312"/>
    <w:rsid w:val="006D0888"/>
    <w:rsid w:val="006D3D11"/>
    <w:rsid w:val="006D6086"/>
    <w:rsid w:val="006E1B5B"/>
    <w:rsid w:val="006E7A97"/>
    <w:rsid w:val="006E7BA5"/>
    <w:rsid w:val="006F076C"/>
    <w:rsid w:val="00702EA2"/>
    <w:rsid w:val="007074D8"/>
    <w:rsid w:val="00714415"/>
    <w:rsid w:val="00716E78"/>
    <w:rsid w:val="00733DE8"/>
    <w:rsid w:val="00741DA3"/>
    <w:rsid w:val="007514ED"/>
    <w:rsid w:val="00771BFA"/>
    <w:rsid w:val="00774867"/>
    <w:rsid w:val="0077692C"/>
    <w:rsid w:val="007822D2"/>
    <w:rsid w:val="007A1E4B"/>
    <w:rsid w:val="007B003E"/>
    <w:rsid w:val="007C090C"/>
    <w:rsid w:val="007E05CA"/>
    <w:rsid w:val="007F681D"/>
    <w:rsid w:val="008066AE"/>
    <w:rsid w:val="008102AD"/>
    <w:rsid w:val="00810D07"/>
    <w:rsid w:val="00821B72"/>
    <w:rsid w:val="00821E8F"/>
    <w:rsid w:val="008265BD"/>
    <w:rsid w:val="008376AD"/>
    <w:rsid w:val="00861A16"/>
    <w:rsid w:val="008658DD"/>
    <w:rsid w:val="00875557"/>
    <w:rsid w:val="008D5092"/>
    <w:rsid w:val="008E0E27"/>
    <w:rsid w:val="008F5E71"/>
    <w:rsid w:val="0091024F"/>
    <w:rsid w:val="0091101C"/>
    <w:rsid w:val="009135CC"/>
    <w:rsid w:val="009174C9"/>
    <w:rsid w:val="009310FD"/>
    <w:rsid w:val="00944A22"/>
    <w:rsid w:val="00947F9D"/>
    <w:rsid w:val="00953294"/>
    <w:rsid w:val="009578F2"/>
    <w:rsid w:val="00961030"/>
    <w:rsid w:val="00995522"/>
    <w:rsid w:val="009B46AF"/>
    <w:rsid w:val="009D750E"/>
    <w:rsid w:val="009E1469"/>
    <w:rsid w:val="00A036CD"/>
    <w:rsid w:val="00A236FD"/>
    <w:rsid w:val="00A306AE"/>
    <w:rsid w:val="00A37612"/>
    <w:rsid w:val="00A3773F"/>
    <w:rsid w:val="00A4762C"/>
    <w:rsid w:val="00A71FB4"/>
    <w:rsid w:val="00A87415"/>
    <w:rsid w:val="00AB3CDB"/>
    <w:rsid w:val="00AD4576"/>
    <w:rsid w:val="00AD688F"/>
    <w:rsid w:val="00B14104"/>
    <w:rsid w:val="00B24C8E"/>
    <w:rsid w:val="00B306A8"/>
    <w:rsid w:val="00B31C3D"/>
    <w:rsid w:val="00B61D53"/>
    <w:rsid w:val="00BB152A"/>
    <w:rsid w:val="00BC3B33"/>
    <w:rsid w:val="00BE6154"/>
    <w:rsid w:val="00BF23B6"/>
    <w:rsid w:val="00BF7E7F"/>
    <w:rsid w:val="00C15109"/>
    <w:rsid w:val="00C17792"/>
    <w:rsid w:val="00C21EB9"/>
    <w:rsid w:val="00C3462D"/>
    <w:rsid w:val="00C4718A"/>
    <w:rsid w:val="00C632D6"/>
    <w:rsid w:val="00C90DCB"/>
    <w:rsid w:val="00C95FE8"/>
    <w:rsid w:val="00CB61B2"/>
    <w:rsid w:val="00CB746A"/>
    <w:rsid w:val="00CC2B28"/>
    <w:rsid w:val="00CE4086"/>
    <w:rsid w:val="00CF1BE2"/>
    <w:rsid w:val="00CF3E77"/>
    <w:rsid w:val="00D00A73"/>
    <w:rsid w:val="00D0221F"/>
    <w:rsid w:val="00D10448"/>
    <w:rsid w:val="00D104AF"/>
    <w:rsid w:val="00D21AD8"/>
    <w:rsid w:val="00D30ACB"/>
    <w:rsid w:val="00D5387B"/>
    <w:rsid w:val="00D54055"/>
    <w:rsid w:val="00D56A15"/>
    <w:rsid w:val="00D63DA7"/>
    <w:rsid w:val="00D7597D"/>
    <w:rsid w:val="00D83E9F"/>
    <w:rsid w:val="00DA2F7D"/>
    <w:rsid w:val="00DB00F4"/>
    <w:rsid w:val="00DB2909"/>
    <w:rsid w:val="00DC2BF8"/>
    <w:rsid w:val="00DE4F03"/>
    <w:rsid w:val="00E12277"/>
    <w:rsid w:val="00E15DBB"/>
    <w:rsid w:val="00E32C5F"/>
    <w:rsid w:val="00E40780"/>
    <w:rsid w:val="00E50E50"/>
    <w:rsid w:val="00E61ED1"/>
    <w:rsid w:val="00E62929"/>
    <w:rsid w:val="00E702F5"/>
    <w:rsid w:val="00E86410"/>
    <w:rsid w:val="00E9065E"/>
    <w:rsid w:val="00E90F7F"/>
    <w:rsid w:val="00E913AD"/>
    <w:rsid w:val="00EA02A0"/>
    <w:rsid w:val="00EA2EAD"/>
    <w:rsid w:val="00EA7C11"/>
    <w:rsid w:val="00EE639E"/>
    <w:rsid w:val="00EF0DEC"/>
    <w:rsid w:val="00EF430E"/>
    <w:rsid w:val="00EF71BD"/>
    <w:rsid w:val="00F44DBE"/>
    <w:rsid w:val="00F53DC6"/>
    <w:rsid w:val="00F63156"/>
    <w:rsid w:val="00F662CD"/>
    <w:rsid w:val="00F76AF3"/>
    <w:rsid w:val="00F9250B"/>
    <w:rsid w:val="00F96DF2"/>
    <w:rsid w:val="00FB1210"/>
    <w:rsid w:val="00FB5821"/>
    <w:rsid w:val="00FB72E8"/>
    <w:rsid w:val="00FC02F1"/>
    <w:rsid w:val="00FD13BF"/>
    <w:rsid w:val="00FD6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1BD"/>
    <w:rPr>
      <w:sz w:val="24"/>
      <w:szCs w:val="24"/>
    </w:rPr>
  </w:style>
  <w:style w:type="paragraph" w:styleId="Heading3">
    <w:name w:val="heading 3"/>
    <w:basedOn w:val="Normal"/>
    <w:qFormat/>
    <w:rsid w:val="009B46AF"/>
    <w:pPr>
      <w:outlineLvl w:val="2"/>
    </w:pPr>
    <w:rPr>
      <w:b/>
      <w:bCs/>
      <w:color w:val="00346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 w:type="character" w:styleId="FollowedHyperlink">
    <w:name w:val="FollowedHyperlink"/>
    <w:basedOn w:val="DefaultParagraphFont"/>
    <w:rsid w:val="006055CB"/>
    <w:rPr>
      <w:color w:val="800080"/>
      <w:u w:val="single"/>
    </w:rPr>
  </w:style>
  <w:style w:type="paragraph" w:styleId="ListParagraph">
    <w:name w:val="List Paragraph"/>
    <w:basedOn w:val="Normal"/>
    <w:uiPriority w:val="34"/>
    <w:qFormat/>
    <w:rsid w:val="00CE4086"/>
    <w:pPr>
      <w:ind w:left="720"/>
      <w:contextualSpacing/>
    </w:pPr>
  </w:style>
</w:styles>
</file>

<file path=word/webSettings.xml><?xml version="1.0" encoding="utf-8"?>
<w:webSettings xmlns:r="http://schemas.openxmlformats.org/officeDocument/2006/relationships" xmlns:w="http://schemas.openxmlformats.org/wordprocessingml/2006/main">
  <w:divs>
    <w:div w:id="279723115">
      <w:bodyDiv w:val="1"/>
      <w:marLeft w:val="0"/>
      <w:marRight w:val="0"/>
      <w:marTop w:val="0"/>
      <w:marBottom w:val="0"/>
      <w:divBdr>
        <w:top w:val="none" w:sz="0" w:space="0" w:color="auto"/>
        <w:left w:val="none" w:sz="0" w:space="0" w:color="auto"/>
        <w:bottom w:val="none" w:sz="0" w:space="0" w:color="auto"/>
        <w:right w:val="none" w:sz="0" w:space="0" w:color="auto"/>
      </w:divBdr>
    </w:div>
    <w:div w:id="502473368">
      <w:bodyDiv w:val="1"/>
      <w:marLeft w:val="0"/>
      <w:marRight w:val="0"/>
      <w:marTop w:val="0"/>
      <w:marBottom w:val="0"/>
      <w:divBdr>
        <w:top w:val="none" w:sz="0" w:space="0" w:color="auto"/>
        <w:left w:val="none" w:sz="0" w:space="0" w:color="auto"/>
        <w:bottom w:val="none" w:sz="0" w:space="0" w:color="auto"/>
        <w:right w:val="none" w:sz="0" w:space="0" w:color="auto"/>
      </w:divBdr>
    </w:div>
    <w:div w:id="547113893">
      <w:bodyDiv w:val="1"/>
      <w:marLeft w:val="0"/>
      <w:marRight w:val="0"/>
      <w:marTop w:val="0"/>
      <w:marBottom w:val="0"/>
      <w:divBdr>
        <w:top w:val="none" w:sz="0" w:space="0" w:color="auto"/>
        <w:left w:val="none" w:sz="0" w:space="0" w:color="auto"/>
        <w:bottom w:val="none" w:sz="0" w:space="0" w:color="auto"/>
        <w:right w:val="none" w:sz="0" w:space="0" w:color="auto"/>
      </w:divBdr>
    </w:div>
    <w:div w:id="1094321686">
      <w:bodyDiv w:val="1"/>
      <w:marLeft w:val="0"/>
      <w:marRight w:val="0"/>
      <w:marTop w:val="0"/>
      <w:marBottom w:val="0"/>
      <w:divBdr>
        <w:top w:val="none" w:sz="0" w:space="0" w:color="auto"/>
        <w:left w:val="none" w:sz="0" w:space="0" w:color="auto"/>
        <w:bottom w:val="none" w:sz="0" w:space="0" w:color="auto"/>
        <w:right w:val="none" w:sz="0" w:space="0" w:color="auto"/>
      </w:divBdr>
    </w:div>
    <w:div w:id="1177576089">
      <w:bodyDiv w:val="1"/>
      <w:marLeft w:val="0"/>
      <w:marRight w:val="0"/>
      <w:marTop w:val="0"/>
      <w:marBottom w:val="0"/>
      <w:divBdr>
        <w:top w:val="none" w:sz="0" w:space="0" w:color="auto"/>
        <w:left w:val="none" w:sz="0" w:space="0" w:color="auto"/>
        <w:bottom w:val="none" w:sz="0" w:space="0" w:color="auto"/>
        <w:right w:val="none" w:sz="0" w:space="0" w:color="auto"/>
      </w:divBdr>
    </w:div>
    <w:div w:id="1202325292">
      <w:bodyDiv w:val="1"/>
      <w:marLeft w:val="0"/>
      <w:marRight w:val="0"/>
      <w:marTop w:val="0"/>
      <w:marBottom w:val="0"/>
      <w:divBdr>
        <w:top w:val="none" w:sz="0" w:space="0" w:color="auto"/>
        <w:left w:val="none" w:sz="0" w:space="0" w:color="auto"/>
        <w:bottom w:val="none" w:sz="0" w:space="0" w:color="auto"/>
        <w:right w:val="none" w:sz="0" w:space="0" w:color="auto"/>
      </w:divBdr>
      <w:divsChild>
        <w:div w:id="765804116">
          <w:marLeft w:val="0"/>
          <w:marRight w:val="0"/>
          <w:marTop w:val="171"/>
          <w:marBottom w:val="343"/>
          <w:divBdr>
            <w:top w:val="single" w:sz="12" w:space="0" w:color="BBA977"/>
            <w:left w:val="single" w:sz="12" w:space="0" w:color="BBA977"/>
            <w:bottom w:val="single" w:sz="12" w:space="0" w:color="BBA977"/>
            <w:right w:val="single" w:sz="12" w:space="0" w:color="BBA977"/>
          </w:divBdr>
          <w:divsChild>
            <w:div w:id="304701324">
              <w:marLeft w:val="0"/>
              <w:marRight w:val="0"/>
              <w:marTop w:val="0"/>
              <w:marBottom w:val="0"/>
              <w:divBdr>
                <w:top w:val="single" w:sz="18" w:space="0" w:color="BBA977"/>
                <w:left w:val="none" w:sz="0" w:space="0" w:color="auto"/>
                <w:bottom w:val="none" w:sz="0" w:space="0" w:color="auto"/>
                <w:right w:val="none" w:sz="0" w:space="0" w:color="auto"/>
              </w:divBdr>
              <w:divsChild>
                <w:div w:id="292711222">
                  <w:marLeft w:val="0"/>
                  <w:marRight w:val="0"/>
                  <w:marTop w:val="0"/>
                  <w:marBottom w:val="0"/>
                  <w:divBdr>
                    <w:top w:val="single" w:sz="6" w:space="0" w:color="877A57"/>
                    <w:left w:val="none" w:sz="0" w:space="0" w:color="auto"/>
                    <w:bottom w:val="none" w:sz="0" w:space="0" w:color="auto"/>
                    <w:right w:val="none" w:sz="0" w:space="0" w:color="auto"/>
                  </w:divBdr>
                  <w:divsChild>
                    <w:div w:id="771128896">
                      <w:marLeft w:val="0"/>
                      <w:marRight w:val="0"/>
                      <w:marTop w:val="514"/>
                      <w:marBottom w:val="0"/>
                      <w:divBdr>
                        <w:top w:val="none" w:sz="0" w:space="0" w:color="auto"/>
                        <w:left w:val="none" w:sz="0" w:space="0" w:color="auto"/>
                        <w:bottom w:val="none" w:sz="0" w:space="0" w:color="auto"/>
                        <w:right w:val="none" w:sz="0" w:space="0" w:color="auto"/>
                      </w:divBdr>
                    </w:div>
                  </w:divsChild>
                </w:div>
              </w:divsChild>
            </w:div>
          </w:divsChild>
        </w:div>
      </w:divsChild>
    </w:div>
    <w:div w:id="1477800805">
      <w:bodyDiv w:val="1"/>
      <w:marLeft w:val="0"/>
      <w:marRight w:val="0"/>
      <w:marTop w:val="0"/>
      <w:marBottom w:val="0"/>
      <w:divBdr>
        <w:top w:val="none" w:sz="0" w:space="0" w:color="auto"/>
        <w:left w:val="none" w:sz="0" w:space="0" w:color="auto"/>
        <w:bottom w:val="none" w:sz="0" w:space="0" w:color="auto"/>
        <w:right w:val="none" w:sz="0" w:space="0" w:color="auto"/>
      </w:divBdr>
    </w:div>
    <w:div w:id="1646086250">
      <w:bodyDiv w:val="1"/>
      <w:marLeft w:val="83"/>
      <w:marRight w:val="83"/>
      <w:marTop w:val="0"/>
      <w:marBottom w:val="83"/>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2033650662">
              <w:marLeft w:val="0"/>
              <w:marRight w:val="0"/>
              <w:marTop w:val="0"/>
              <w:marBottom w:val="0"/>
              <w:divBdr>
                <w:top w:val="none" w:sz="0" w:space="0" w:color="auto"/>
                <w:left w:val="none" w:sz="0" w:space="0" w:color="auto"/>
                <w:bottom w:val="none" w:sz="0" w:space="0" w:color="auto"/>
                <w:right w:val="none" w:sz="0" w:space="0" w:color="auto"/>
              </w:divBdr>
              <w:divsChild>
                <w:div w:id="81491094">
                  <w:marLeft w:val="0"/>
                  <w:marRight w:val="0"/>
                  <w:marTop w:val="0"/>
                  <w:marBottom w:val="0"/>
                  <w:divBdr>
                    <w:top w:val="none" w:sz="0" w:space="0" w:color="auto"/>
                    <w:left w:val="none" w:sz="0" w:space="0" w:color="auto"/>
                    <w:bottom w:val="none" w:sz="0" w:space="0" w:color="auto"/>
                    <w:right w:val="none" w:sz="0" w:space="0" w:color="auto"/>
                  </w:divBdr>
                </w:div>
                <w:div w:id="234168118">
                  <w:marLeft w:val="0"/>
                  <w:marRight w:val="0"/>
                  <w:marTop w:val="0"/>
                  <w:marBottom w:val="0"/>
                  <w:divBdr>
                    <w:top w:val="none" w:sz="0" w:space="0" w:color="auto"/>
                    <w:left w:val="none" w:sz="0" w:space="0" w:color="auto"/>
                    <w:bottom w:val="none" w:sz="0" w:space="0" w:color="auto"/>
                    <w:right w:val="none" w:sz="0" w:space="0" w:color="auto"/>
                  </w:divBdr>
                </w:div>
                <w:div w:id="1260673590">
                  <w:marLeft w:val="0"/>
                  <w:marRight w:val="0"/>
                  <w:marTop w:val="0"/>
                  <w:marBottom w:val="0"/>
                  <w:divBdr>
                    <w:top w:val="none" w:sz="0" w:space="0" w:color="auto"/>
                    <w:left w:val="none" w:sz="0" w:space="0" w:color="auto"/>
                    <w:bottom w:val="none" w:sz="0" w:space="0" w:color="auto"/>
                    <w:right w:val="none" w:sz="0" w:space="0" w:color="auto"/>
                  </w:divBdr>
                </w:div>
                <w:div w:id="1366638743">
                  <w:marLeft w:val="0"/>
                  <w:marRight w:val="0"/>
                  <w:marTop w:val="0"/>
                  <w:marBottom w:val="0"/>
                  <w:divBdr>
                    <w:top w:val="none" w:sz="0" w:space="0" w:color="auto"/>
                    <w:left w:val="none" w:sz="0" w:space="0" w:color="auto"/>
                    <w:bottom w:val="none" w:sz="0" w:space="0" w:color="auto"/>
                    <w:right w:val="none" w:sz="0" w:space="0" w:color="auto"/>
                  </w:divBdr>
                </w:div>
                <w:div w:id="1431124770">
                  <w:marLeft w:val="0"/>
                  <w:marRight w:val="0"/>
                  <w:marTop w:val="0"/>
                  <w:marBottom w:val="0"/>
                  <w:divBdr>
                    <w:top w:val="none" w:sz="0" w:space="0" w:color="auto"/>
                    <w:left w:val="none" w:sz="0" w:space="0" w:color="auto"/>
                    <w:bottom w:val="none" w:sz="0" w:space="0" w:color="auto"/>
                    <w:right w:val="none" w:sz="0" w:space="0" w:color="auto"/>
                  </w:divBdr>
                </w:div>
                <w:div w:id="15336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7941">
      <w:bodyDiv w:val="1"/>
      <w:marLeft w:val="0"/>
      <w:marRight w:val="0"/>
      <w:marTop w:val="0"/>
      <w:marBottom w:val="0"/>
      <w:divBdr>
        <w:top w:val="none" w:sz="0" w:space="0" w:color="auto"/>
        <w:left w:val="none" w:sz="0" w:space="0" w:color="auto"/>
        <w:bottom w:val="none" w:sz="0" w:space="0" w:color="auto"/>
        <w:right w:val="none" w:sz="0" w:space="0" w:color="auto"/>
      </w:divBdr>
    </w:div>
    <w:div w:id="20409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2.nau.edu/~facdev-p/FORMS/rsvp.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terman\Application%20Data\Microsoft\Templates\C%20D%20A%20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D A D Letterhead</Template>
  <TotalTime>1</TotalTime>
  <Pages>4</Pages>
  <Words>1247</Words>
  <Characters>7113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Northern Arizona University</Company>
  <LinksUpToDate>false</LinksUpToDate>
  <CharactersWithSpaces>8344</CharactersWithSpaces>
  <SharedDoc>false</SharedDoc>
  <HLinks>
    <vt:vector size="6" baseType="variant">
      <vt:variant>
        <vt:i4>4718595</vt:i4>
      </vt:variant>
      <vt:variant>
        <vt:i4>0</vt:i4>
      </vt:variant>
      <vt:variant>
        <vt:i4>0</vt:i4>
      </vt:variant>
      <vt:variant>
        <vt:i4>5</vt:i4>
      </vt:variant>
      <vt:variant>
        <vt:lpwstr>http://www2.nau.edu/~facdev-p/FORMS/rsvp.htm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clanterman</dc:creator>
  <cp:keywords/>
  <dc:description/>
  <cp:lastModifiedBy>lc94</cp:lastModifiedBy>
  <cp:revision>2</cp:revision>
  <cp:lastPrinted>2008-10-02T22:30:00Z</cp:lastPrinted>
  <dcterms:created xsi:type="dcterms:W3CDTF">2011-02-18T16:55:00Z</dcterms:created>
  <dcterms:modified xsi:type="dcterms:W3CDTF">2011-02-18T16:55:00Z</dcterms:modified>
</cp:coreProperties>
</file>